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4977B092" w:rsidR="00DE1F85" w:rsidRDefault="00754643" w:rsidP="00754643">
      <w:pPr>
        <w:jc w:val="center"/>
        <w:rPr>
          <w:sz w:val="52"/>
          <w:szCs w:val="52"/>
        </w:rPr>
      </w:pPr>
      <w:r w:rsidRPr="00754643">
        <w:rPr>
          <w:rFonts w:ascii="Arial" w:hAnsi="Arial" w:cs="Arial"/>
          <w:b/>
          <w:bCs/>
          <w:noProof/>
          <w:color w:val="000000"/>
          <w:sz w:val="52"/>
          <w:szCs w:val="52"/>
          <w:u w:val="single"/>
        </w:rPr>
        <w:drawing>
          <wp:anchor distT="0" distB="0" distL="114300" distR="114300" simplePos="0" relativeHeight="251659264" behindDoc="0" locked="0" layoutInCell="1" allowOverlap="1" wp14:anchorId="72C45AA4" wp14:editId="5BF642C1">
            <wp:simplePos x="0" y="0"/>
            <wp:positionH relativeFrom="column">
              <wp:posOffset>990600</wp:posOffset>
            </wp:positionH>
            <wp:positionV relativeFrom="paragraph">
              <wp:posOffset>396240</wp:posOffset>
            </wp:positionV>
            <wp:extent cx="3571875" cy="3879850"/>
            <wp:effectExtent l="0" t="0" r="9525" b="6350"/>
            <wp:wrapTopAndBottom/>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571875" cy="3879850"/>
                    </a:xfrm>
                    <a:prstGeom prst="rect">
                      <a:avLst/>
                    </a:prstGeom>
                  </pic:spPr>
                </pic:pic>
              </a:graphicData>
            </a:graphic>
            <wp14:sizeRelH relativeFrom="page">
              <wp14:pctWidth>0</wp14:pctWidth>
            </wp14:sizeRelH>
            <wp14:sizeRelV relativeFrom="page">
              <wp14:pctHeight>0</wp14:pctHeight>
            </wp14:sizeRelV>
          </wp:anchor>
        </w:drawing>
      </w:r>
      <w:r w:rsidR="0F76ECF6" w:rsidRPr="00754643">
        <w:rPr>
          <w:sz w:val="52"/>
          <w:szCs w:val="52"/>
        </w:rPr>
        <w:t>Beleidsplan 2022/23</w:t>
      </w:r>
    </w:p>
    <w:p w14:paraId="0FBDAA22" w14:textId="7A348CB3" w:rsidR="00754643" w:rsidRDefault="00754643">
      <w:pPr>
        <w:rPr>
          <w:sz w:val="52"/>
          <w:szCs w:val="52"/>
        </w:rPr>
      </w:pPr>
      <w:r>
        <w:rPr>
          <w:sz w:val="52"/>
          <w:szCs w:val="52"/>
        </w:rPr>
        <w:br w:type="page"/>
      </w:r>
    </w:p>
    <w:p w14:paraId="539A7AAD" w14:textId="05AE14B0" w:rsidR="0F76ECF6" w:rsidRPr="00961ADA" w:rsidRDefault="0E3A1410" w:rsidP="0F76ECF6">
      <w:pPr>
        <w:rPr>
          <w:b/>
          <w:bCs/>
          <w:u w:val="single"/>
        </w:rPr>
      </w:pPr>
      <w:r w:rsidRPr="00961ADA">
        <w:rPr>
          <w:b/>
          <w:bCs/>
          <w:u w:val="single"/>
        </w:rPr>
        <w:lastRenderedPageBreak/>
        <w:t>Missie/visie</w:t>
      </w:r>
      <w:r w:rsidR="00754643">
        <w:rPr>
          <w:b/>
          <w:bCs/>
          <w:u w:val="single"/>
        </w:rPr>
        <w:t xml:space="preserve"> van Stichting </w:t>
      </w:r>
      <w:proofErr w:type="spellStart"/>
      <w:r w:rsidR="00754643">
        <w:rPr>
          <w:b/>
          <w:bCs/>
          <w:u w:val="single"/>
        </w:rPr>
        <w:t>Dimarte</w:t>
      </w:r>
      <w:proofErr w:type="spellEnd"/>
    </w:p>
    <w:p w14:paraId="369D6E77" w14:textId="1A3A4CEB" w:rsidR="0F76ECF6" w:rsidRDefault="0F76ECF6" w:rsidP="0F76ECF6">
      <w:r>
        <w:t xml:space="preserve">Zie </w:t>
      </w:r>
      <w:r w:rsidR="00754643">
        <w:t xml:space="preserve">hiervoor het </w:t>
      </w:r>
      <w:r>
        <w:t>informatieblad.</w:t>
      </w:r>
    </w:p>
    <w:p w14:paraId="527EF357" w14:textId="13817A76" w:rsidR="0F76ECF6" w:rsidRPr="00961ADA" w:rsidRDefault="0F76ECF6" w:rsidP="0F76ECF6">
      <w:pPr>
        <w:rPr>
          <w:b/>
          <w:bCs/>
          <w:u w:val="single"/>
        </w:rPr>
      </w:pPr>
      <w:r w:rsidRPr="00961ADA">
        <w:rPr>
          <w:b/>
          <w:bCs/>
          <w:u w:val="single"/>
        </w:rPr>
        <w:t xml:space="preserve">Huidige situatie: </w:t>
      </w:r>
    </w:p>
    <w:p w14:paraId="3198930D" w14:textId="6D17EEAE" w:rsidR="00456A34" w:rsidRDefault="009E06BC" w:rsidP="0F76ECF6">
      <w:r w:rsidRPr="00A06E48">
        <w:t xml:space="preserve">Stichting </w:t>
      </w:r>
      <w:proofErr w:type="spellStart"/>
      <w:r w:rsidRPr="00A06E48">
        <w:t>Dimarte</w:t>
      </w:r>
      <w:proofErr w:type="spellEnd"/>
      <w:r w:rsidRPr="00A06E48">
        <w:t xml:space="preserve"> </w:t>
      </w:r>
      <w:r w:rsidR="00EE3A3C" w:rsidRPr="00A06E48">
        <w:t xml:space="preserve">is gevestigd in </w:t>
      </w:r>
      <w:proofErr w:type="spellStart"/>
      <w:r w:rsidR="00EE3A3C" w:rsidRPr="00A06E48">
        <w:t>Raerd</w:t>
      </w:r>
      <w:proofErr w:type="spellEnd"/>
      <w:r w:rsidR="00EE3A3C" w:rsidRPr="00A06E48">
        <w:t xml:space="preserve">. Naast Stichting </w:t>
      </w:r>
      <w:proofErr w:type="spellStart"/>
      <w:r w:rsidR="00EE3A3C" w:rsidRPr="00A06E48">
        <w:t>Dimarte</w:t>
      </w:r>
      <w:proofErr w:type="spellEnd"/>
      <w:r w:rsidR="00EE3A3C" w:rsidRPr="00A06E48">
        <w:t xml:space="preserve"> is op dezelfde locatie een pensionstalling aanwezig. Deze is ondergebracht in een </w:t>
      </w:r>
      <w:r w:rsidR="00384676" w:rsidRPr="00A06E48">
        <w:t>zelfstandige onderneming</w:t>
      </w:r>
      <w:r w:rsidR="00A06E48">
        <w:t>, hierna; het bedrijf</w:t>
      </w:r>
      <w:r w:rsidR="00384676" w:rsidRPr="00A06E48">
        <w:t>.</w:t>
      </w:r>
      <w:r w:rsidR="00384676">
        <w:t xml:space="preserve"> </w:t>
      </w:r>
    </w:p>
    <w:p w14:paraId="62BCEEE6" w14:textId="14B1A507" w:rsidR="0F76ECF6" w:rsidRDefault="2E2D180F" w:rsidP="0F76ECF6">
      <w:r>
        <w:t xml:space="preserve">De afgelopen jaren is door </w:t>
      </w:r>
      <w:r w:rsidR="00384676">
        <w:t>persoonlijke omstandigheden</w:t>
      </w:r>
      <w:r>
        <w:t xml:space="preserve"> van </w:t>
      </w:r>
      <w:r w:rsidR="00754643">
        <w:t>de oprichtster</w:t>
      </w:r>
      <w:r>
        <w:t xml:space="preserve"> </w:t>
      </w:r>
      <w:r w:rsidR="00E76C5A">
        <w:t xml:space="preserve">en de veranderde omstandigheden </w:t>
      </w:r>
      <w:r w:rsidR="00875A7D">
        <w:t>als gevolg</w:t>
      </w:r>
      <w:r w:rsidR="00E76C5A">
        <w:t xml:space="preserve"> van de </w:t>
      </w:r>
      <w:proofErr w:type="spellStart"/>
      <w:r w:rsidR="00E76C5A">
        <w:t>Corona</w:t>
      </w:r>
      <w:r w:rsidR="00875A7D">
        <w:t>-crisis</w:t>
      </w:r>
      <w:proofErr w:type="spellEnd"/>
      <w:r w:rsidR="00875A7D">
        <w:t xml:space="preserve"> </w:t>
      </w:r>
      <w:r>
        <w:t>gekozen om</w:t>
      </w:r>
      <w:r w:rsidR="00C651B9">
        <w:t xml:space="preserve"> de stichting op een lager niveau te</w:t>
      </w:r>
      <w:r w:rsidR="00875A7D">
        <w:t xml:space="preserve"> </w:t>
      </w:r>
      <w:r w:rsidR="00C651B9">
        <w:t>laten functioneren</w:t>
      </w:r>
      <w:r w:rsidR="00875A7D">
        <w:t>. De Focus</w:t>
      </w:r>
      <w:r w:rsidR="00C03F15">
        <w:t xml:space="preserve"> is gegaan naar</w:t>
      </w:r>
      <w:r>
        <w:t xml:space="preserve"> de verzorging van de</w:t>
      </w:r>
      <w:r w:rsidR="00C03F15">
        <w:t xml:space="preserve"> huidige populatie opvang</w:t>
      </w:r>
      <w:r>
        <w:t xml:space="preserve">paarden, laagdrempelige hulpverlening samen met eigenaren van de dieren en is er privé en vanuit </w:t>
      </w:r>
      <w:r w:rsidRPr="00A06E48">
        <w:t xml:space="preserve">het bedrijf </w:t>
      </w:r>
      <w:r>
        <w:t xml:space="preserve">financieel bij gesprongen om </w:t>
      </w:r>
      <w:r w:rsidR="00456A34">
        <w:t>S</w:t>
      </w:r>
      <w:r>
        <w:t xml:space="preserve">tichting </w:t>
      </w:r>
      <w:proofErr w:type="spellStart"/>
      <w:r w:rsidR="00456A34">
        <w:t>Dimarte</w:t>
      </w:r>
      <w:proofErr w:type="spellEnd"/>
      <w:r w:rsidR="00456A34">
        <w:t xml:space="preserve"> </w:t>
      </w:r>
      <w:r>
        <w:t xml:space="preserve">in stand te houden. De verwachte kostenstijgingen en stijging van eigen lasten maakt dat er kritisch gekeken moet worden naar de inkomsten van de stichting. </w:t>
      </w:r>
    </w:p>
    <w:p w14:paraId="3F0B207D" w14:textId="3CAC2454" w:rsidR="59155691" w:rsidRDefault="59155691" w:rsidP="59155691">
      <w:r>
        <w:t xml:space="preserve">De stichting heeft geen mensen in loondienst en het bestuur en vrijwilligers vervullen de werkzaamheden vrijwillig. </w:t>
      </w:r>
    </w:p>
    <w:p w14:paraId="2124ABAC" w14:textId="0E7366D5" w:rsidR="0F76ECF6" w:rsidRPr="00961ADA" w:rsidRDefault="0F76ECF6" w:rsidP="0F76ECF6">
      <w:pPr>
        <w:rPr>
          <w:b/>
          <w:bCs/>
          <w:u w:val="single"/>
        </w:rPr>
      </w:pPr>
      <w:r w:rsidRPr="00961ADA">
        <w:rPr>
          <w:b/>
          <w:bCs/>
          <w:u w:val="single"/>
        </w:rPr>
        <w:t xml:space="preserve">Toekomst en </w:t>
      </w:r>
      <w:r w:rsidR="00D80A6C" w:rsidRPr="00961ADA">
        <w:rPr>
          <w:b/>
          <w:bCs/>
          <w:u w:val="single"/>
        </w:rPr>
        <w:t>strategieën</w:t>
      </w:r>
      <w:r w:rsidRPr="00961ADA">
        <w:rPr>
          <w:b/>
          <w:bCs/>
          <w:u w:val="single"/>
        </w:rPr>
        <w:t>:</w:t>
      </w:r>
    </w:p>
    <w:p w14:paraId="50BE4684" w14:textId="5BCFF0C4" w:rsidR="0F76ECF6" w:rsidRDefault="0F76ECF6" w:rsidP="0F76ECF6">
      <w:r w:rsidRPr="00A06E48">
        <w:t>Het bedrijf</w:t>
      </w:r>
      <w:r>
        <w:t xml:space="preserve"> </w:t>
      </w:r>
      <w:r w:rsidR="00D80A6C">
        <w:t>vormt</w:t>
      </w:r>
      <w:r>
        <w:t xml:space="preserve"> een fundament voor de stichting</w:t>
      </w:r>
      <w:r w:rsidR="00D80A6C">
        <w:t xml:space="preserve"> en</w:t>
      </w:r>
      <w:r>
        <w:t xml:space="preserve"> heeft stabiele cijfers opgebouwd. De enorme prijsstijgingen en de achterstand </w:t>
      </w:r>
      <w:r w:rsidR="00981FCA">
        <w:t xml:space="preserve">in inkomsten </w:t>
      </w:r>
      <w:r>
        <w:t xml:space="preserve">maakt dat de balans te spannend blijft. Er kan geen voorraad </w:t>
      </w:r>
      <w:r w:rsidR="00981FCA">
        <w:t xml:space="preserve">van voer </w:t>
      </w:r>
      <w:r>
        <w:t xml:space="preserve">ingekocht worden </w:t>
      </w:r>
      <w:r w:rsidR="00981FCA">
        <w:t>om te zorgen</w:t>
      </w:r>
      <w:r>
        <w:t xml:space="preserve"> voor stabiele prijzen en kwaliteit. Dit kan later weer voor veel problemen zorgen. </w:t>
      </w:r>
    </w:p>
    <w:p w14:paraId="605FAE5A" w14:textId="3BE10107" w:rsidR="0F76ECF6" w:rsidRDefault="0F76ECF6" w:rsidP="0F76ECF6">
      <w:r>
        <w:t xml:space="preserve">De balans is opgemaakt. </w:t>
      </w:r>
    </w:p>
    <w:p w14:paraId="685A4306" w14:textId="1DAA9E7B" w:rsidR="0F76ECF6" w:rsidRDefault="59155691" w:rsidP="0F76ECF6">
      <w:r>
        <w:t xml:space="preserve">Vorig jaar kon er te weinig focus gelegd worden op de donaties vanwege de aandacht op baanbehoud van de oprichter van de stichting. Er is gekozen om vanuit privé financieel bij te springen om de stichting staande te houden. In de loop van de jaren is het bestuur met de schouders ernaast gaan staan om de draaglast fijner te verdelen. Dit bestuur is nu </w:t>
      </w:r>
      <w:r w:rsidR="00C03F15">
        <w:t xml:space="preserve">formeel </w:t>
      </w:r>
      <w:r>
        <w:t xml:space="preserve">vastgelegd. Daarnaast vervullen andere </w:t>
      </w:r>
      <w:r w:rsidR="00C03F15">
        <w:t>vrijwilligers</w:t>
      </w:r>
      <w:r>
        <w:t xml:space="preserve"> nog mooie </w:t>
      </w:r>
      <w:r w:rsidR="00C03F15">
        <w:t>taken</w:t>
      </w:r>
      <w:r>
        <w:t xml:space="preserve"> voor de stichting. Doel is om meer te gaan </w:t>
      </w:r>
      <w:r w:rsidR="00FC68AD">
        <w:t>focussen op</w:t>
      </w:r>
      <w:r>
        <w:t xml:space="preserve"> de </w:t>
      </w:r>
      <w:r w:rsidR="00FC68AD">
        <w:t xml:space="preserve">bestaande </w:t>
      </w:r>
      <w:r>
        <w:t xml:space="preserve">taken </w:t>
      </w:r>
      <w:r w:rsidR="00C03F15">
        <w:t xml:space="preserve">en deze </w:t>
      </w:r>
      <w:r w:rsidR="00FC68AD">
        <w:t xml:space="preserve">eventueel uit te breiden en </w:t>
      </w:r>
      <w:r>
        <w:t>breder weg te zetten zodat we meer kunnen</w:t>
      </w:r>
      <w:r w:rsidR="00C03F15">
        <w:t xml:space="preserve"> betekenen</w:t>
      </w:r>
      <w:r>
        <w:t xml:space="preserve">. </w:t>
      </w:r>
    </w:p>
    <w:p w14:paraId="160C79CD" w14:textId="47A27DD2" w:rsidR="0F76ECF6" w:rsidRDefault="0F76ECF6" w:rsidP="0F76ECF6">
      <w:r>
        <w:t xml:space="preserve">Ondanks de minimale inzet </w:t>
      </w:r>
      <w:r w:rsidR="00FC68AD">
        <w:t xml:space="preserve">ten aanzien van opvang in de afgelopen periode </w:t>
      </w:r>
      <w:r>
        <w:t xml:space="preserve">zijn we positief over de gehaalde donaties. Uit de cijfers is duidelijk te zien dat de paarden </w:t>
      </w:r>
      <w:r w:rsidR="00DB134F">
        <w:t xml:space="preserve">waarbij afspraken gemaakt zijn over </w:t>
      </w:r>
      <w:r>
        <w:t xml:space="preserve">zorgkosten </w:t>
      </w:r>
      <w:r w:rsidR="00DB134F">
        <w:t xml:space="preserve">die </w:t>
      </w:r>
      <w:r>
        <w:t>betaald zouden worden en waarvan de eigenaar in gebreke is gebleven</w:t>
      </w:r>
      <w:r w:rsidR="00DB134F">
        <w:t>,</w:t>
      </w:r>
      <w:r>
        <w:t xml:space="preserve"> dat dat </w:t>
      </w:r>
      <w:r w:rsidR="00981FCA">
        <w:t xml:space="preserve">bijdraagt aan </w:t>
      </w:r>
      <w:r>
        <w:t xml:space="preserve">het verlies. </w:t>
      </w:r>
    </w:p>
    <w:p w14:paraId="4D82CD5C" w14:textId="726C8D77" w:rsidR="0F76ECF6" w:rsidRDefault="59155691" w:rsidP="0F76ECF6">
      <w:r>
        <w:t xml:space="preserve">Vanuit privé schiet </w:t>
      </w:r>
      <w:r w:rsidR="00225E13">
        <w:t>de oprichtster</w:t>
      </w:r>
      <w:r>
        <w:t xml:space="preserve"> vooral de grote kosten voor. Maar die buffers zijn verdwenen en door de naderende crisis zal het verlies van de afgelopen jaren ( € 15000,-) ingelopen moeten worden. Bijvoorbeeld voor de inkoop van hooi moet er nog € 12500,- </w:t>
      </w:r>
      <w:r w:rsidR="00225E13">
        <w:t>betaald</w:t>
      </w:r>
      <w:r>
        <w:t xml:space="preserve"> worden.  </w:t>
      </w:r>
    </w:p>
    <w:p w14:paraId="14FE450B" w14:textId="77777777" w:rsidR="00D24C22" w:rsidRDefault="00D24C22" w:rsidP="0F76ECF6"/>
    <w:p w14:paraId="4070F202" w14:textId="77777777" w:rsidR="00D24C22" w:rsidRDefault="00D24C22" w:rsidP="0F76ECF6"/>
    <w:p w14:paraId="6BCE5D61" w14:textId="77777777" w:rsidR="00D24C22" w:rsidRDefault="00D24C22" w:rsidP="0F76ECF6"/>
    <w:p w14:paraId="6D1C15DD" w14:textId="48010FF7" w:rsidR="0F76ECF6" w:rsidRDefault="0F76ECF6" w:rsidP="0F76ECF6">
      <w:r>
        <w:t xml:space="preserve">Er is </w:t>
      </w:r>
      <w:r w:rsidR="00B26A3B">
        <w:t xml:space="preserve">afgelopen tijd </w:t>
      </w:r>
      <w:r>
        <w:t xml:space="preserve">een verbeterplan geschreven en de doelen om </w:t>
      </w:r>
      <w:r w:rsidR="00527DB5">
        <w:t xml:space="preserve">verdere </w:t>
      </w:r>
      <w:r>
        <w:t xml:space="preserve">derving te voorkomen zijn gehaald. De contracten zijn scherper </w:t>
      </w:r>
      <w:r w:rsidR="00527DB5">
        <w:t xml:space="preserve">gesteld </w:t>
      </w:r>
      <w:r>
        <w:t xml:space="preserve">maar nog steeds op maat uitgeschreven. Dit om te voorkomen dat als mensen toch nog in financiële omstandigheden komen, </w:t>
      </w:r>
      <w:r w:rsidR="00747290">
        <w:t>de stichting</w:t>
      </w:r>
      <w:r>
        <w:t xml:space="preserve"> daar dan de dupe van </w:t>
      </w:r>
      <w:r w:rsidR="00747290">
        <w:t xml:space="preserve">gaat </w:t>
      </w:r>
      <w:r>
        <w:t>worden. De bijdrage</w:t>
      </w:r>
      <w:r w:rsidR="00527DB5">
        <w:t xml:space="preserve">n voor de zorg </w:t>
      </w:r>
      <w:r>
        <w:t xml:space="preserve">zijn minimaal en veel diensten </w:t>
      </w:r>
      <w:r w:rsidR="00527DB5">
        <w:t xml:space="preserve">zijn </w:t>
      </w:r>
      <w:r>
        <w:t>vrijwillig. Zoals dagelijkse verzorging, hoefverzorging etc. In sommige gevallen kan het bijvoer</w:t>
      </w:r>
      <w:r w:rsidR="00527DB5">
        <w:t>en</w:t>
      </w:r>
      <w:r>
        <w:t xml:space="preserve"> ook onder </w:t>
      </w:r>
      <w:r w:rsidR="00527DB5">
        <w:t>het</w:t>
      </w:r>
      <w:r>
        <w:t xml:space="preserve"> </w:t>
      </w:r>
      <w:r w:rsidR="00527DB5">
        <w:t>“</w:t>
      </w:r>
      <w:r>
        <w:t>gedoneerde voer</w:t>
      </w:r>
      <w:r w:rsidR="00527DB5">
        <w:t>”</w:t>
      </w:r>
      <w:r>
        <w:t xml:space="preserve"> vallen. </w:t>
      </w:r>
    </w:p>
    <w:p w14:paraId="27B4C3E0" w14:textId="7B2DD412" w:rsidR="0F76ECF6" w:rsidRPr="00FA749E" w:rsidRDefault="0F76ECF6" w:rsidP="0F76ECF6">
      <w:pPr>
        <w:rPr>
          <w:b/>
          <w:bCs/>
          <w:sz w:val="24"/>
          <w:szCs w:val="24"/>
          <w:u w:val="single"/>
        </w:rPr>
      </w:pPr>
      <w:r w:rsidRPr="00FA749E">
        <w:rPr>
          <w:b/>
          <w:bCs/>
          <w:sz w:val="24"/>
          <w:szCs w:val="24"/>
          <w:u w:val="single"/>
        </w:rPr>
        <w:t>Organisatorisch:</w:t>
      </w:r>
    </w:p>
    <w:p w14:paraId="2EA9879B" w14:textId="509DD37B" w:rsidR="0F76ECF6" w:rsidRPr="00FA749E" w:rsidRDefault="0F76ECF6" w:rsidP="0F76ECF6">
      <w:pPr>
        <w:rPr>
          <w:b/>
          <w:bCs/>
          <w:i/>
          <w:iCs/>
          <w:sz w:val="24"/>
          <w:szCs w:val="24"/>
        </w:rPr>
      </w:pPr>
      <w:r w:rsidRPr="00FA749E">
        <w:rPr>
          <w:b/>
          <w:bCs/>
          <w:i/>
          <w:iCs/>
          <w:sz w:val="24"/>
          <w:szCs w:val="24"/>
        </w:rPr>
        <w:t>'' Samen staan we sterker ''</w:t>
      </w:r>
    </w:p>
    <w:p w14:paraId="66E146BD" w14:textId="6854EE06" w:rsidR="0F76ECF6" w:rsidRDefault="00FA749E" w:rsidP="0F76ECF6">
      <w:r>
        <w:t>We willen m</w:t>
      </w:r>
      <w:r w:rsidR="0F76ECF6">
        <w:t xml:space="preserve">eer </w:t>
      </w:r>
      <w:r w:rsidR="00561E12">
        <w:t>inzet</w:t>
      </w:r>
      <w:r>
        <w:t>ten</w:t>
      </w:r>
      <w:r w:rsidR="00561E12">
        <w:t xml:space="preserve"> op</w:t>
      </w:r>
      <w:r w:rsidR="0F76ECF6">
        <w:t xml:space="preserve"> samenwerken met andere stichtingen. </w:t>
      </w:r>
      <w:r w:rsidR="00961ADA">
        <w:t xml:space="preserve">We kunnen </w:t>
      </w:r>
      <w:r w:rsidR="00F9110E">
        <w:t xml:space="preserve">als diverse stichtingen </w:t>
      </w:r>
      <w:r w:rsidR="00961ADA">
        <w:t>elkaa</w:t>
      </w:r>
      <w:r w:rsidR="00561E12">
        <w:t xml:space="preserve">r versterken en ondersteunen bij hulpvragen. </w:t>
      </w:r>
    </w:p>
    <w:p w14:paraId="014E23DE" w14:textId="6183C499" w:rsidR="0F76ECF6" w:rsidRDefault="00FA749E" w:rsidP="0F76ECF6">
      <w:r>
        <w:t>Een voorbeeld hiervan;</w:t>
      </w:r>
      <w:r w:rsidR="00F9110E">
        <w:t xml:space="preserve"> j</w:t>
      </w:r>
      <w:r w:rsidR="0F76ECF6">
        <w:t xml:space="preserve">aarlijks bieden we </w:t>
      </w:r>
      <w:r w:rsidR="00527DB5">
        <w:t xml:space="preserve">voor een </w:t>
      </w:r>
      <w:r w:rsidR="0F76ECF6">
        <w:t xml:space="preserve">korte periode noodstalling aan voor een landelijke stichting. Inmiddels zijn we een opvanglocatie voor </w:t>
      </w:r>
      <w:r w:rsidR="00527DB5">
        <w:t>H</w:t>
      </w:r>
      <w:r w:rsidR="0F76ECF6">
        <w:t xml:space="preserve">obby </w:t>
      </w:r>
      <w:r w:rsidR="00527DB5">
        <w:t>varken Vereniging</w:t>
      </w:r>
      <w:r w:rsidR="0F76ECF6">
        <w:t xml:space="preserve"> Nederland.</w:t>
      </w:r>
    </w:p>
    <w:p w14:paraId="40F22A1B" w14:textId="15D5C4D0" w:rsidR="0F76ECF6" w:rsidRDefault="0F76ECF6" w:rsidP="0F76ECF6">
      <w:r>
        <w:t xml:space="preserve">De nieuwe doelen </w:t>
      </w:r>
      <w:r w:rsidR="00FA749E">
        <w:t xml:space="preserve">voor de stichting </w:t>
      </w:r>
      <w:r>
        <w:t xml:space="preserve">daaruit </w:t>
      </w:r>
      <w:r w:rsidR="00F9110E">
        <w:t xml:space="preserve">voortgekomen </w:t>
      </w:r>
      <w:r>
        <w:t>zijn:</w:t>
      </w:r>
    </w:p>
    <w:p w14:paraId="614FE183" w14:textId="6EE12650" w:rsidR="0F76ECF6" w:rsidRDefault="0F76ECF6" w:rsidP="0F76ECF6">
      <w:pPr>
        <w:pStyle w:val="Lijstalinea"/>
        <w:numPr>
          <w:ilvl w:val="0"/>
          <w:numId w:val="4"/>
        </w:numPr>
        <w:rPr>
          <w:rFonts w:eastAsiaTheme="minorEastAsia"/>
        </w:rPr>
      </w:pPr>
      <w:r>
        <w:t>Kleinschalig bijzondere pensionstalling huisdiervarkens.</w:t>
      </w:r>
    </w:p>
    <w:p w14:paraId="269A9BE4" w14:textId="2F49496E" w:rsidR="0F76ECF6" w:rsidRDefault="0F76ECF6" w:rsidP="0F76ECF6">
      <w:pPr>
        <w:pStyle w:val="Lijstalinea"/>
        <w:numPr>
          <w:ilvl w:val="0"/>
          <w:numId w:val="4"/>
        </w:numPr>
      </w:pPr>
      <w:r>
        <w:t xml:space="preserve">Noodopvang huisdiervarkens </w:t>
      </w:r>
    </w:p>
    <w:p w14:paraId="3C0F46B1" w14:textId="78B657C5" w:rsidR="0F76ECF6" w:rsidRPr="00FA749E" w:rsidRDefault="0F76ECF6" w:rsidP="0F76ECF6">
      <w:pPr>
        <w:rPr>
          <w:b/>
          <w:bCs/>
          <w:i/>
          <w:iCs/>
          <w:sz w:val="24"/>
          <w:szCs w:val="24"/>
        </w:rPr>
      </w:pPr>
      <w:r>
        <w:t xml:space="preserve">Bemiddeling en contracten wordt </w:t>
      </w:r>
      <w:r w:rsidR="00FA749E">
        <w:t xml:space="preserve">hierbij </w:t>
      </w:r>
      <w:r>
        <w:t xml:space="preserve">vanuit de </w:t>
      </w:r>
      <w:r w:rsidR="001A6027">
        <w:t>S</w:t>
      </w:r>
      <w:r>
        <w:t xml:space="preserve">tichting </w:t>
      </w:r>
      <w:r w:rsidR="001A6027">
        <w:t>H</w:t>
      </w:r>
      <w:r>
        <w:t xml:space="preserve">obby varkensvereniging Nederland gefaciliteerd. </w:t>
      </w:r>
      <w:r w:rsidR="00FA749E">
        <w:br/>
      </w:r>
      <w:r w:rsidR="00E10EDD">
        <w:rPr>
          <w:b/>
          <w:bCs/>
          <w:i/>
          <w:iCs/>
          <w:sz w:val="24"/>
          <w:szCs w:val="24"/>
        </w:rPr>
        <w:br/>
      </w:r>
      <w:r w:rsidRPr="00FA749E">
        <w:rPr>
          <w:b/>
          <w:bCs/>
          <w:i/>
          <w:iCs/>
          <w:sz w:val="24"/>
          <w:szCs w:val="24"/>
        </w:rPr>
        <w:t xml:space="preserve">'' Samen doen en anders doen '' </w:t>
      </w:r>
    </w:p>
    <w:p w14:paraId="6EB305B5" w14:textId="427A513A" w:rsidR="0F76ECF6" w:rsidRDefault="0F76ECF6" w:rsidP="0F76ECF6">
      <w:pPr>
        <w:rPr>
          <w:i/>
          <w:iCs/>
        </w:rPr>
      </w:pPr>
      <w:r w:rsidRPr="0F76ECF6">
        <w:t xml:space="preserve">Binnen de stichting willen we meer laten zien hoe we onze zorg hebben opgebouwd. Hoe ziet de huisvesting eruit. De zorg </w:t>
      </w:r>
      <w:r w:rsidR="00AA1801">
        <w:t xml:space="preserve">voor de opvangdieren </w:t>
      </w:r>
      <w:r w:rsidRPr="0F76ECF6">
        <w:t>en het</w:t>
      </w:r>
      <w:r w:rsidR="001A6027">
        <w:t xml:space="preserve"> </w:t>
      </w:r>
      <w:r w:rsidRPr="0F76ECF6">
        <w:t xml:space="preserve">geheel er omheen. </w:t>
      </w:r>
      <w:r w:rsidR="00F336C7">
        <w:t xml:space="preserve">Door transparant hierin te zijn krijgen buitenstaanders een beter beeld wat </w:t>
      </w:r>
      <w:r w:rsidR="002F5680">
        <w:t>“zorg voor dieren” betekent in de dagelijkse praktijk en welke inspanningen hierbij gedaan worden.</w:t>
      </w:r>
    </w:p>
    <w:p w14:paraId="6039C4CF" w14:textId="3933ADE7" w:rsidR="0F76ECF6" w:rsidRDefault="00217C9E" w:rsidP="0F76ECF6">
      <w:r>
        <w:t>Onderdeel hiervan is dat we d</w:t>
      </w:r>
      <w:r w:rsidR="59155691">
        <w:t xml:space="preserve">e verhalen van de paarden </w:t>
      </w:r>
      <w:r>
        <w:t xml:space="preserve">gaan </w:t>
      </w:r>
      <w:r w:rsidR="59155691">
        <w:t xml:space="preserve">vertellen met als doel om </w:t>
      </w:r>
      <w:r>
        <w:t xml:space="preserve">anderen </w:t>
      </w:r>
      <w:r w:rsidR="59155691">
        <w:t xml:space="preserve">ervan te </w:t>
      </w:r>
      <w:r>
        <w:t xml:space="preserve">laten </w:t>
      </w:r>
      <w:r w:rsidR="59155691">
        <w:t xml:space="preserve">leren en mensen op een mooie manier aan de paarden te verbinden. </w:t>
      </w:r>
    </w:p>
    <w:p w14:paraId="05970851" w14:textId="41C65DE0" w:rsidR="59155691" w:rsidRDefault="59155691" w:rsidP="59155691">
      <w:r>
        <w:t xml:space="preserve">Voorbeeld zijn voor complexe zorg zodat mensen makkelijker steun kunnen vragen. Laagdrempelige zorg aanbieden zodat opvang minder nodig is. En het netwerk van instanties verder verdiepen zodat er goed samengewerkt wordt. </w:t>
      </w:r>
    </w:p>
    <w:p w14:paraId="399832E3" w14:textId="77777777" w:rsidR="00D24C22" w:rsidRDefault="00D24C22" w:rsidP="0F76ECF6">
      <w:pPr>
        <w:rPr>
          <w:b/>
          <w:bCs/>
          <w:sz w:val="24"/>
          <w:szCs w:val="24"/>
          <w:u w:val="single"/>
        </w:rPr>
      </w:pPr>
    </w:p>
    <w:p w14:paraId="5279B5A5" w14:textId="77777777" w:rsidR="00D24C22" w:rsidRDefault="00D24C22" w:rsidP="0F76ECF6">
      <w:pPr>
        <w:rPr>
          <w:b/>
          <w:bCs/>
          <w:sz w:val="24"/>
          <w:szCs w:val="24"/>
          <w:u w:val="single"/>
        </w:rPr>
      </w:pPr>
    </w:p>
    <w:p w14:paraId="369922E0" w14:textId="77777777" w:rsidR="00D24C22" w:rsidRDefault="00D24C22" w:rsidP="0F76ECF6">
      <w:pPr>
        <w:rPr>
          <w:b/>
          <w:bCs/>
          <w:sz w:val="24"/>
          <w:szCs w:val="24"/>
          <w:u w:val="single"/>
        </w:rPr>
      </w:pPr>
    </w:p>
    <w:p w14:paraId="288E67A3" w14:textId="77777777" w:rsidR="00D24C22" w:rsidRDefault="00D24C22" w:rsidP="0F76ECF6">
      <w:pPr>
        <w:rPr>
          <w:b/>
          <w:bCs/>
          <w:sz w:val="24"/>
          <w:szCs w:val="24"/>
          <w:u w:val="single"/>
        </w:rPr>
      </w:pPr>
    </w:p>
    <w:p w14:paraId="51C722B9" w14:textId="77777777" w:rsidR="00D24C22" w:rsidRDefault="00D24C22" w:rsidP="0F76ECF6">
      <w:pPr>
        <w:rPr>
          <w:b/>
          <w:bCs/>
          <w:sz w:val="24"/>
          <w:szCs w:val="24"/>
          <w:u w:val="single"/>
        </w:rPr>
      </w:pPr>
    </w:p>
    <w:p w14:paraId="197B8FB8" w14:textId="77777777" w:rsidR="00D24C22" w:rsidRDefault="00D24C22" w:rsidP="0F76ECF6">
      <w:pPr>
        <w:rPr>
          <w:b/>
          <w:bCs/>
          <w:sz w:val="24"/>
          <w:szCs w:val="24"/>
          <w:u w:val="single"/>
        </w:rPr>
      </w:pPr>
    </w:p>
    <w:p w14:paraId="453D9F55" w14:textId="5F8C03D3" w:rsidR="0F76ECF6" w:rsidRPr="00905132" w:rsidRDefault="0F76ECF6" w:rsidP="0F76ECF6">
      <w:pPr>
        <w:rPr>
          <w:sz w:val="24"/>
          <w:szCs w:val="24"/>
          <w:u w:val="single"/>
        </w:rPr>
      </w:pPr>
      <w:r w:rsidRPr="00905132">
        <w:rPr>
          <w:b/>
          <w:bCs/>
          <w:sz w:val="24"/>
          <w:szCs w:val="24"/>
          <w:u w:val="single"/>
        </w:rPr>
        <w:t>Toekomstplan:</w:t>
      </w:r>
    </w:p>
    <w:p w14:paraId="18397654" w14:textId="48B7BC96" w:rsidR="0F76ECF6" w:rsidRPr="00905132" w:rsidRDefault="00D24C22" w:rsidP="0F76ECF6">
      <w:pPr>
        <w:rPr>
          <w:b/>
          <w:bCs/>
          <w:sz w:val="24"/>
          <w:szCs w:val="24"/>
        </w:rPr>
      </w:pPr>
      <w:r>
        <w:rPr>
          <w:b/>
          <w:bCs/>
          <w:i/>
          <w:iCs/>
          <w:sz w:val="24"/>
          <w:szCs w:val="24"/>
        </w:rPr>
        <w:t xml:space="preserve">Doelen voor </w:t>
      </w:r>
      <w:r w:rsidR="0F76ECF6" w:rsidRPr="00905132">
        <w:rPr>
          <w:b/>
          <w:bCs/>
          <w:i/>
          <w:iCs/>
          <w:sz w:val="24"/>
          <w:szCs w:val="24"/>
        </w:rPr>
        <w:t>2022/2023</w:t>
      </w:r>
    </w:p>
    <w:p w14:paraId="0408B993" w14:textId="660BF9DA" w:rsidR="0F76ECF6" w:rsidRDefault="0F76ECF6" w:rsidP="0F76ECF6">
      <w:pPr>
        <w:pStyle w:val="Lijstalinea"/>
        <w:numPr>
          <w:ilvl w:val="0"/>
          <w:numId w:val="3"/>
        </w:numPr>
        <w:rPr>
          <w:rFonts w:eastAsiaTheme="minorEastAsia"/>
          <w:i/>
          <w:iCs/>
        </w:rPr>
      </w:pPr>
      <w:r w:rsidRPr="0F76ECF6">
        <w:t xml:space="preserve">Financiële stabiliteit. </w:t>
      </w:r>
      <w:r w:rsidR="001A6027">
        <w:t xml:space="preserve">€ </w:t>
      </w:r>
      <w:r w:rsidRPr="0F76ECF6">
        <w:t xml:space="preserve">15000,- verlies weer ingelopen door verschillende acties. </w:t>
      </w:r>
      <w:proofErr w:type="spellStart"/>
      <w:r w:rsidRPr="0F76ECF6">
        <w:t>Crowdfunding</w:t>
      </w:r>
      <w:proofErr w:type="spellEnd"/>
      <w:r w:rsidRPr="0F76ECF6">
        <w:t xml:space="preserve">, ondersteuning grote overkoepelende stichting. </w:t>
      </w:r>
      <w:r w:rsidR="001A6027">
        <w:t>Retentie.</w:t>
      </w:r>
      <w:r w:rsidRPr="0F76ECF6">
        <w:t xml:space="preserve"> </w:t>
      </w:r>
    </w:p>
    <w:p w14:paraId="601E920C" w14:textId="53B8A852" w:rsidR="0F76ECF6" w:rsidRDefault="0F76ECF6" w:rsidP="0F76ECF6">
      <w:pPr>
        <w:pStyle w:val="Lijstalinea"/>
        <w:numPr>
          <w:ilvl w:val="0"/>
          <w:numId w:val="3"/>
        </w:numPr>
        <w:rPr>
          <w:i/>
          <w:iCs/>
        </w:rPr>
      </w:pPr>
      <w:r w:rsidRPr="0F76ECF6">
        <w:t xml:space="preserve">Door te </w:t>
      </w:r>
      <w:r w:rsidR="001A6027">
        <w:t>onderzoeken</w:t>
      </w:r>
      <w:r w:rsidRPr="0F76ECF6">
        <w:t xml:space="preserve"> of </w:t>
      </w:r>
      <w:r w:rsidR="001A6027">
        <w:t>het</w:t>
      </w:r>
      <w:r w:rsidRPr="0F76ECF6">
        <w:t xml:space="preserve"> </w:t>
      </w:r>
      <w:r w:rsidR="001A6027">
        <w:t xml:space="preserve">huidige huurcontract omgezet kan worden in </w:t>
      </w:r>
      <w:r w:rsidRPr="0F76ECF6">
        <w:t>ko</w:t>
      </w:r>
      <w:r w:rsidR="001A6027">
        <w:t>pen</w:t>
      </w:r>
      <w:r w:rsidRPr="0F76ECF6">
        <w:t xml:space="preserve"> van de locatie. Daarmee verlagen we onze </w:t>
      </w:r>
      <w:r w:rsidR="001A6027">
        <w:t>vaste lasten</w:t>
      </w:r>
      <w:r w:rsidRPr="0F76ECF6">
        <w:t>.</w:t>
      </w:r>
    </w:p>
    <w:p w14:paraId="542C0006" w14:textId="50C9549D" w:rsidR="0F76ECF6" w:rsidRDefault="0E3A1410" w:rsidP="0E3A1410">
      <w:pPr>
        <w:pStyle w:val="Lijstalinea"/>
        <w:numPr>
          <w:ilvl w:val="0"/>
          <w:numId w:val="3"/>
        </w:numPr>
        <w:rPr>
          <w:i/>
          <w:iCs/>
        </w:rPr>
      </w:pPr>
      <w:r>
        <w:t xml:space="preserve">Website wordt uitgebreid zodat mensen per paard kunnen doneren en per paard de verhalen makkelijker kunnen volgen. </w:t>
      </w:r>
    </w:p>
    <w:p w14:paraId="776633A9" w14:textId="708C7444" w:rsidR="0F76ECF6" w:rsidRDefault="0F76ECF6" w:rsidP="0F76ECF6">
      <w:pPr>
        <w:pStyle w:val="Lijstalinea"/>
        <w:numPr>
          <w:ilvl w:val="0"/>
          <w:numId w:val="3"/>
        </w:numPr>
        <w:rPr>
          <w:i/>
          <w:iCs/>
        </w:rPr>
      </w:pPr>
      <w:r w:rsidRPr="0F76ECF6">
        <w:t xml:space="preserve">Als er financiële stabiliteit gehaald is dan kunnen er weer </w:t>
      </w:r>
      <w:r w:rsidR="001A6027">
        <w:t xml:space="preserve">meer </w:t>
      </w:r>
      <w:r w:rsidRPr="0F76ECF6">
        <w:t xml:space="preserve">opname plekken gerealiseerd worden. </w:t>
      </w:r>
    </w:p>
    <w:p w14:paraId="15C9174D" w14:textId="51955D72" w:rsidR="0F76ECF6" w:rsidRDefault="0F76ECF6" w:rsidP="0F76ECF6">
      <w:pPr>
        <w:pStyle w:val="Lijstalinea"/>
        <w:numPr>
          <w:ilvl w:val="0"/>
          <w:numId w:val="3"/>
        </w:numPr>
        <w:rPr>
          <w:i/>
          <w:iCs/>
        </w:rPr>
      </w:pPr>
      <w:r w:rsidRPr="0F76ECF6">
        <w:t xml:space="preserve">Het bedrijf </w:t>
      </w:r>
      <w:r w:rsidR="007A5847">
        <w:t>is</w:t>
      </w:r>
      <w:r w:rsidRPr="0F76ECF6">
        <w:t xml:space="preserve"> een fundament </w:t>
      </w:r>
      <w:r w:rsidR="007A5847">
        <w:t>onder</w:t>
      </w:r>
      <w:r w:rsidRPr="0F76ECF6">
        <w:t xml:space="preserve"> de stichting. Er wordt gekeken </w:t>
      </w:r>
      <w:r w:rsidR="007A5847">
        <w:t>naar de doelstellingen van de stichting en de bv</w:t>
      </w:r>
      <w:r w:rsidRPr="0F76ECF6">
        <w:t>.</w:t>
      </w:r>
    </w:p>
    <w:p w14:paraId="7544FC00" w14:textId="5B9FC8EA" w:rsidR="0F76ECF6" w:rsidRDefault="0F76ECF6" w:rsidP="0F76ECF6">
      <w:pPr>
        <w:pStyle w:val="Lijstalinea"/>
        <w:numPr>
          <w:ilvl w:val="0"/>
          <w:numId w:val="3"/>
        </w:numPr>
        <w:rPr>
          <w:i/>
          <w:iCs/>
        </w:rPr>
      </w:pPr>
      <w:r w:rsidRPr="0F76ECF6">
        <w:t xml:space="preserve">Een kijkje in de keuken nog meer mogelijk maken.  </w:t>
      </w:r>
    </w:p>
    <w:p w14:paraId="3918545D" w14:textId="24F8D077" w:rsidR="0F76ECF6" w:rsidRPr="00905132" w:rsidRDefault="0F76ECF6" w:rsidP="0F76ECF6">
      <w:pPr>
        <w:pStyle w:val="Lijstalinea"/>
        <w:numPr>
          <w:ilvl w:val="0"/>
          <w:numId w:val="3"/>
        </w:numPr>
        <w:rPr>
          <w:i/>
          <w:iCs/>
        </w:rPr>
      </w:pPr>
      <w:r w:rsidRPr="0F76ECF6">
        <w:t xml:space="preserve">Zorgverlening pakket uitbreiden. Dit is zorg zonder opname. Ons basisdoel is apart en houd ons scherp.  Bij elke hulpvraag proberen we alles in te zetten om een dier niet op te nemen. Meer samen te werken met gemeentes </w:t>
      </w:r>
      <w:r w:rsidR="007A5847">
        <w:t>en overige organisaties</w:t>
      </w:r>
      <w:r w:rsidRPr="0F76ECF6">
        <w:t xml:space="preserve">. Inmiddels hebben we een fijne samenwerking met instanties in de vorm van welzijnsadvies en ondersteuning bij </w:t>
      </w:r>
      <w:r w:rsidR="007A5847">
        <w:t>diverse situaties</w:t>
      </w:r>
      <w:r w:rsidRPr="0F76ECF6">
        <w:t xml:space="preserve">. Dit werk kan niet getoond worden omdat we de privacy </w:t>
      </w:r>
      <w:r w:rsidR="007A5847">
        <w:t xml:space="preserve">van de hulpvrager </w:t>
      </w:r>
      <w:r w:rsidRPr="0F76ECF6">
        <w:t xml:space="preserve">respecteren. Wel zouden we ons werk daarin meer willen laten zien. </w:t>
      </w:r>
    </w:p>
    <w:p w14:paraId="78623241" w14:textId="77777777" w:rsidR="00905132" w:rsidRDefault="00905132" w:rsidP="00905132">
      <w:pPr>
        <w:pStyle w:val="Lijstalinea"/>
        <w:rPr>
          <w:i/>
          <w:iCs/>
        </w:rPr>
      </w:pPr>
    </w:p>
    <w:p w14:paraId="7A5343FF" w14:textId="22369206" w:rsidR="0F76ECF6" w:rsidRDefault="0F76ECF6" w:rsidP="0F76ECF6">
      <w:pPr>
        <w:pStyle w:val="Lijstalinea"/>
        <w:numPr>
          <w:ilvl w:val="0"/>
          <w:numId w:val="3"/>
        </w:numPr>
        <w:rPr>
          <w:i/>
          <w:iCs/>
        </w:rPr>
      </w:pPr>
      <w:r w:rsidRPr="0F76ECF6">
        <w:t xml:space="preserve">Financiële plannen zie kopje financiën. </w:t>
      </w:r>
    </w:p>
    <w:p w14:paraId="35BAEBF1" w14:textId="14795100" w:rsidR="00D24C22" w:rsidRDefault="00D24C22">
      <w:pPr>
        <w:rPr>
          <w:color w:val="4472C4" w:themeColor="accent1"/>
        </w:rPr>
      </w:pPr>
      <w:r>
        <w:rPr>
          <w:color w:val="4472C4" w:themeColor="accent1"/>
        </w:rPr>
        <w:br w:type="page"/>
      </w:r>
    </w:p>
    <w:p w14:paraId="54CF6B62" w14:textId="4CCE7C17" w:rsidR="0F76ECF6" w:rsidRPr="00905132" w:rsidRDefault="0E3A1410" w:rsidP="0F76ECF6">
      <w:pPr>
        <w:rPr>
          <w:b/>
          <w:bCs/>
          <w:sz w:val="24"/>
          <w:szCs w:val="24"/>
        </w:rPr>
      </w:pPr>
      <w:r w:rsidRPr="00905132">
        <w:rPr>
          <w:b/>
          <w:bCs/>
          <w:sz w:val="24"/>
          <w:szCs w:val="24"/>
        </w:rPr>
        <w:lastRenderedPageBreak/>
        <w:t>Financiën.</w:t>
      </w:r>
    </w:p>
    <w:p w14:paraId="717A7B9E" w14:textId="2EEB6BA8" w:rsidR="0F76ECF6" w:rsidRPr="00905132" w:rsidRDefault="0F76ECF6" w:rsidP="0F76ECF6">
      <w:pPr>
        <w:rPr>
          <w:i/>
          <w:iCs/>
          <w:color w:val="4472C4" w:themeColor="accent1"/>
        </w:rPr>
      </w:pPr>
      <w:r w:rsidRPr="00905132">
        <w:rPr>
          <w:b/>
          <w:bCs/>
          <w:i/>
          <w:iCs/>
        </w:rPr>
        <w:t>Winst en verlies 2021</w:t>
      </w:r>
    </w:p>
    <w:tbl>
      <w:tblPr>
        <w:tblStyle w:val="Tabelraster"/>
        <w:tblW w:w="0" w:type="auto"/>
        <w:tblLayout w:type="fixed"/>
        <w:tblLook w:val="06A0" w:firstRow="1" w:lastRow="0" w:firstColumn="1" w:lastColumn="0" w:noHBand="1" w:noVBand="1"/>
      </w:tblPr>
      <w:tblGrid>
        <w:gridCol w:w="3005"/>
        <w:gridCol w:w="3005"/>
        <w:gridCol w:w="3005"/>
      </w:tblGrid>
      <w:tr w:rsidR="0F76ECF6" w14:paraId="311F9DCD" w14:textId="77777777" w:rsidTr="0F76ECF6">
        <w:tc>
          <w:tcPr>
            <w:tcW w:w="3005" w:type="dxa"/>
          </w:tcPr>
          <w:p w14:paraId="75D90269" w14:textId="07E92DFF" w:rsidR="0F76ECF6" w:rsidRDefault="0F76ECF6" w:rsidP="0F76ECF6">
            <w:pPr>
              <w:rPr>
                <w:b/>
                <w:bCs/>
              </w:rPr>
            </w:pPr>
          </w:p>
        </w:tc>
        <w:tc>
          <w:tcPr>
            <w:tcW w:w="3005" w:type="dxa"/>
          </w:tcPr>
          <w:p w14:paraId="40E3034C" w14:textId="14FB8E2E" w:rsidR="0F76ECF6" w:rsidRDefault="0F76ECF6" w:rsidP="0F76ECF6">
            <w:pPr>
              <w:rPr>
                <w:b/>
                <w:bCs/>
              </w:rPr>
            </w:pPr>
            <w:r w:rsidRPr="0F76ECF6">
              <w:rPr>
                <w:b/>
                <w:bCs/>
              </w:rPr>
              <w:t>Inkomsten</w:t>
            </w:r>
          </w:p>
        </w:tc>
        <w:tc>
          <w:tcPr>
            <w:tcW w:w="3005" w:type="dxa"/>
          </w:tcPr>
          <w:p w14:paraId="35368BDB" w14:textId="350AEBBF" w:rsidR="0F76ECF6" w:rsidRDefault="0F76ECF6" w:rsidP="0F76ECF6">
            <w:pPr>
              <w:rPr>
                <w:b/>
                <w:bCs/>
              </w:rPr>
            </w:pPr>
            <w:r w:rsidRPr="0F76ECF6">
              <w:rPr>
                <w:b/>
                <w:bCs/>
              </w:rPr>
              <w:t>Uitgaven</w:t>
            </w:r>
          </w:p>
        </w:tc>
      </w:tr>
      <w:tr w:rsidR="0F76ECF6" w14:paraId="2093A521" w14:textId="77777777" w:rsidTr="0F76ECF6">
        <w:tc>
          <w:tcPr>
            <w:tcW w:w="3005" w:type="dxa"/>
          </w:tcPr>
          <w:p w14:paraId="5AD67EE7" w14:textId="20D8F510" w:rsidR="0F76ECF6" w:rsidRDefault="0F76ECF6" w:rsidP="0F76ECF6">
            <w:pPr>
              <w:rPr>
                <w:b/>
                <w:bCs/>
              </w:rPr>
            </w:pPr>
            <w:r w:rsidRPr="0F76ECF6">
              <w:rPr>
                <w:b/>
                <w:bCs/>
              </w:rPr>
              <w:t>Donaties</w:t>
            </w:r>
          </w:p>
        </w:tc>
        <w:tc>
          <w:tcPr>
            <w:tcW w:w="3005" w:type="dxa"/>
          </w:tcPr>
          <w:p w14:paraId="5E117864" w14:textId="47953761" w:rsidR="0F76ECF6" w:rsidRDefault="0F76ECF6" w:rsidP="0F76ECF6">
            <w:pPr>
              <w:rPr>
                <w:b/>
                <w:bCs/>
              </w:rPr>
            </w:pPr>
            <w:r w:rsidRPr="0F76ECF6">
              <w:rPr>
                <w:b/>
                <w:bCs/>
              </w:rPr>
              <w:t>6372,16</w:t>
            </w:r>
          </w:p>
        </w:tc>
        <w:tc>
          <w:tcPr>
            <w:tcW w:w="3005" w:type="dxa"/>
          </w:tcPr>
          <w:p w14:paraId="6FD0E8D6" w14:textId="44D045CE" w:rsidR="0F76ECF6" w:rsidRDefault="0F76ECF6" w:rsidP="0F76ECF6">
            <w:pPr>
              <w:rPr>
                <w:b/>
                <w:bCs/>
              </w:rPr>
            </w:pPr>
          </w:p>
        </w:tc>
      </w:tr>
      <w:tr w:rsidR="0F76ECF6" w14:paraId="18FB3113" w14:textId="77777777" w:rsidTr="0F76ECF6">
        <w:tc>
          <w:tcPr>
            <w:tcW w:w="3005" w:type="dxa"/>
          </w:tcPr>
          <w:p w14:paraId="0BB8B075" w14:textId="3B5B09BD" w:rsidR="0F76ECF6" w:rsidRDefault="0F76ECF6" w:rsidP="0F76ECF6">
            <w:pPr>
              <w:rPr>
                <w:b/>
                <w:bCs/>
              </w:rPr>
            </w:pPr>
            <w:r w:rsidRPr="0F76ECF6">
              <w:rPr>
                <w:b/>
                <w:bCs/>
              </w:rPr>
              <w:t>Website</w:t>
            </w:r>
          </w:p>
        </w:tc>
        <w:tc>
          <w:tcPr>
            <w:tcW w:w="3005" w:type="dxa"/>
          </w:tcPr>
          <w:p w14:paraId="2794CD88" w14:textId="44D045CE" w:rsidR="0F76ECF6" w:rsidRDefault="0F76ECF6" w:rsidP="0F76ECF6">
            <w:pPr>
              <w:rPr>
                <w:b/>
                <w:bCs/>
              </w:rPr>
            </w:pPr>
          </w:p>
        </w:tc>
        <w:tc>
          <w:tcPr>
            <w:tcW w:w="3005" w:type="dxa"/>
          </w:tcPr>
          <w:p w14:paraId="0DB9D644" w14:textId="6D5F9B46" w:rsidR="0F76ECF6" w:rsidRDefault="0F76ECF6" w:rsidP="0F76ECF6">
            <w:pPr>
              <w:rPr>
                <w:b/>
                <w:bCs/>
              </w:rPr>
            </w:pPr>
            <w:r w:rsidRPr="0F76ECF6">
              <w:rPr>
                <w:b/>
                <w:bCs/>
              </w:rPr>
              <w:t>87,-</w:t>
            </w:r>
          </w:p>
        </w:tc>
      </w:tr>
      <w:tr w:rsidR="0F76ECF6" w14:paraId="77AD349F" w14:textId="77777777" w:rsidTr="0F76ECF6">
        <w:tc>
          <w:tcPr>
            <w:tcW w:w="3005" w:type="dxa"/>
          </w:tcPr>
          <w:p w14:paraId="5FE0BAEB" w14:textId="3AD2EE09" w:rsidR="0F76ECF6" w:rsidRDefault="007A5847" w:rsidP="0F76ECF6">
            <w:pPr>
              <w:rPr>
                <w:b/>
                <w:bCs/>
              </w:rPr>
            </w:pPr>
            <w:proofErr w:type="spellStart"/>
            <w:r w:rsidRPr="0F76ECF6">
              <w:rPr>
                <w:b/>
                <w:bCs/>
              </w:rPr>
              <w:t>M</w:t>
            </w:r>
            <w:r w:rsidR="0F76ECF6" w:rsidRPr="0F76ECF6">
              <w:rPr>
                <w:b/>
                <w:bCs/>
              </w:rPr>
              <w:t>atriaal</w:t>
            </w:r>
            <w:proofErr w:type="spellEnd"/>
          </w:p>
        </w:tc>
        <w:tc>
          <w:tcPr>
            <w:tcW w:w="3005" w:type="dxa"/>
          </w:tcPr>
          <w:p w14:paraId="02E37FA2" w14:textId="44D045CE" w:rsidR="0F76ECF6" w:rsidRDefault="0F76ECF6" w:rsidP="0F76ECF6">
            <w:pPr>
              <w:rPr>
                <w:b/>
                <w:bCs/>
              </w:rPr>
            </w:pPr>
          </w:p>
        </w:tc>
        <w:tc>
          <w:tcPr>
            <w:tcW w:w="3005" w:type="dxa"/>
          </w:tcPr>
          <w:p w14:paraId="329E18DF" w14:textId="45229322" w:rsidR="0F76ECF6" w:rsidRDefault="0F76ECF6" w:rsidP="0F76ECF6">
            <w:pPr>
              <w:rPr>
                <w:b/>
                <w:bCs/>
              </w:rPr>
            </w:pPr>
            <w:r w:rsidRPr="0F76ECF6">
              <w:rPr>
                <w:b/>
                <w:bCs/>
              </w:rPr>
              <w:t>180,-</w:t>
            </w:r>
          </w:p>
        </w:tc>
      </w:tr>
      <w:tr w:rsidR="0F76ECF6" w14:paraId="1E07E7E3" w14:textId="77777777" w:rsidTr="0F76ECF6">
        <w:tc>
          <w:tcPr>
            <w:tcW w:w="3005" w:type="dxa"/>
          </w:tcPr>
          <w:p w14:paraId="0250E665" w14:textId="2437A6A2" w:rsidR="0F76ECF6" w:rsidRDefault="0F76ECF6" w:rsidP="0F76ECF6">
            <w:pPr>
              <w:rPr>
                <w:b/>
                <w:bCs/>
              </w:rPr>
            </w:pPr>
            <w:r w:rsidRPr="0F76ECF6">
              <w:rPr>
                <w:b/>
                <w:bCs/>
              </w:rPr>
              <w:t>Hooi los</w:t>
            </w:r>
          </w:p>
        </w:tc>
        <w:tc>
          <w:tcPr>
            <w:tcW w:w="3005" w:type="dxa"/>
          </w:tcPr>
          <w:p w14:paraId="3672470E" w14:textId="44D045CE" w:rsidR="0F76ECF6" w:rsidRDefault="0F76ECF6" w:rsidP="0F76ECF6">
            <w:pPr>
              <w:rPr>
                <w:b/>
                <w:bCs/>
              </w:rPr>
            </w:pPr>
          </w:p>
        </w:tc>
        <w:tc>
          <w:tcPr>
            <w:tcW w:w="3005" w:type="dxa"/>
          </w:tcPr>
          <w:p w14:paraId="3E96F615" w14:textId="60566DE2" w:rsidR="0F76ECF6" w:rsidRDefault="0F76ECF6" w:rsidP="0F76ECF6">
            <w:pPr>
              <w:rPr>
                <w:b/>
                <w:bCs/>
              </w:rPr>
            </w:pPr>
            <w:r w:rsidRPr="0F76ECF6">
              <w:rPr>
                <w:b/>
                <w:bCs/>
              </w:rPr>
              <w:t>170,-</w:t>
            </w:r>
          </w:p>
        </w:tc>
      </w:tr>
      <w:tr w:rsidR="0F76ECF6" w14:paraId="1869F9E4" w14:textId="77777777" w:rsidTr="0F76ECF6">
        <w:tc>
          <w:tcPr>
            <w:tcW w:w="3005" w:type="dxa"/>
          </w:tcPr>
          <w:p w14:paraId="3E251E6E" w14:textId="6ACC72AD" w:rsidR="0F76ECF6" w:rsidRDefault="0F76ECF6" w:rsidP="0F76ECF6">
            <w:pPr>
              <w:rPr>
                <w:b/>
                <w:bCs/>
              </w:rPr>
            </w:pPr>
            <w:r w:rsidRPr="0F76ECF6">
              <w:rPr>
                <w:b/>
                <w:bCs/>
              </w:rPr>
              <w:t>Dierenarts kosten</w:t>
            </w:r>
          </w:p>
        </w:tc>
        <w:tc>
          <w:tcPr>
            <w:tcW w:w="3005" w:type="dxa"/>
          </w:tcPr>
          <w:p w14:paraId="1780262F" w14:textId="44D045CE" w:rsidR="0F76ECF6" w:rsidRDefault="0F76ECF6" w:rsidP="0F76ECF6">
            <w:pPr>
              <w:rPr>
                <w:b/>
                <w:bCs/>
              </w:rPr>
            </w:pPr>
          </w:p>
        </w:tc>
        <w:tc>
          <w:tcPr>
            <w:tcW w:w="3005" w:type="dxa"/>
          </w:tcPr>
          <w:p w14:paraId="1715687E" w14:textId="21903385" w:rsidR="0F76ECF6" w:rsidRDefault="0F76ECF6" w:rsidP="0F76ECF6">
            <w:pPr>
              <w:rPr>
                <w:b/>
                <w:bCs/>
              </w:rPr>
            </w:pPr>
            <w:r w:rsidRPr="0F76ECF6">
              <w:rPr>
                <w:b/>
                <w:bCs/>
              </w:rPr>
              <w:t>5511,03</w:t>
            </w:r>
          </w:p>
        </w:tc>
      </w:tr>
      <w:tr w:rsidR="0F76ECF6" w14:paraId="4CD4C595" w14:textId="77777777" w:rsidTr="0F76ECF6">
        <w:tc>
          <w:tcPr>
            <w:tcW w:w="3005" w:type="dxa"/>
          </w:tcPr>
          <w:p w14:paraId="71584EE3" w14:textId="75DE7B02" w:rsidR="0F76ECF6" w:rsidRDefault="0F76ECF6" w:rsidP="0F76ECF6">
            <w:pPr>
              <w:rPr>
                <w:b/>
                <w:bCs/>
              </w:rPr>
            </w:pPr>
            <w:r w:rsidRPr="0F76ECF6">
              <w:rPr>
                <w:b/>
                <w:bCs/>
              </w:rPr>
              <w:t>Overig</w:t>
            </w:r>
          </w:p>
        </w:tc>
        <w:tc>
          <w:tcPr>
            <w:tcW w:w="3005" w:type="dxa"/>
          </w:tcPr>
          <w:p w14:paraId="55A81168" w14:textId="44D045CE" w:rsidR="0F76ECF6" w:rsidRDefault="0F76ECF6" w:rsidP="0F76ECF6">
            <w:pPr>
              <w:rPr>
                <w:b/>
                <w:bCs/>
              </w:rPr>
            </w:pPr>
          </w:p>
        </w:tc>
        <w:tc>
          <w:tcPr>
            <w:tcW w:w="3005" w:type="dxa"/>
          </w:tcPr>
          <w:p w14:paraId="7B9411BE" w14:textId="34D9D210" w:rsidR="0F76ECF6" w:rsidRDefault="0F76ECF6" w:rsidP="0F76ECF6">
            <w:pPr>
              <w:rPr>
                <w:b/>
                <w:bCs/>
              </w:rPr>
            </w:pPr>
            <w:r w:rsidRPr="0F76ECF6">
              <w:rPr>
                <w:b/>
                <w:bCs/>
              </w:rPr>
              <w:t>138,45</w:t>
            </w:r>
          </w:p>
        </w:tc>
      </w:tr>
      <w:tr w:rsidR="0F76ECF6" w14:paraId="0D74A6B4" w14:textId="77777777" w:rsidTr="0F76ECF6">
        <w:tc>
          <w:tcPr>
            <w:tcW w:w="3005" w:type="dxa"/>
          </w:tcPr>
          <w:p w14:paraId="2EB19B01" w14:textId="5F581EC7" w:rsidR="0F76ECF6" w:rsidRDefault="0F76ECF6" w:rsidP="0F76ECF6">
            <w:pPr>
              <w:rPr>
                <w:b/>
                <w:bCs/>
              </w:rPr>
            </w:pPr>
            <w:r w:rsidRPr="0F76ECF6">
              <w:rPr>
                <w:b/>
                <w:bCs/>
              </w:rPr>
              <w:t>Hooi en overig voer</w:t>
            </w:r>
          </w:p>
        </w:tc>
        <w:tc>
          <w:tcPr>
            <w:tcW w:w="3005" w:type="dxa"/>
          </w:tcPr>
          <w:p w14:paraId="6408EA62" w14:textId="44D045CE" w:rsidR="0F76ECF6" w:rsidRDefault="0F76ECF6" w:rsidP="0F76ECF6">
            <w:pPr>
              <w:rPr>
                <w:b/>
                <w:bCs/>
              </w:rPr>
            </w:pPr>
          </w:p>
        </w:tc>
        <w:tc>
          <w:tcPr>
            <w:tcW w:w="3005" w:type="dxa"/>
          </w:tcPr>
          <w:p w14:paraId="6CDDA64C" w14:textId="26F04FB1" w:rsidR="0F76ECF6" w:rsidRDefault="0F76ECF6" w:rsidP="0F76ECF6">
            <w:pPr>
              <w:rPr>
                <w:b/>
                <w:bCs/>
              </w:rPr>
            </w:pPr>
            <w:r w:rsidRPr="0F76ECF6">
              <w:rPr>
                <w:b/>
                <w:bCs/>
              </w:rPr>
              <w:t>6300,-</w:t>
            </w:r>
          </w:p>
        </w:tc>
      </w:tr>
      <w:tr w:rsidR="0F76ECF6" w14:paraId="20636F20" w14:textId="77777777" w:rsidTr="0F76ECF6">
        <w:tc>
          <w:tcPr>
            <w:tcW w:w="3005" w:type="dxa"/>
          </w:tcPr>
          <w:p w14:paraId="5D818DCD" w14:textId="016396D2" w:rsidR="0F76ECF6" w:rsidRDefault="0F76ECF6" w:rsidP="0F76ECF6">
            <w:pPr>
              <w:rPr>
                <w:b/>
                <w:bCs/>
              </w:rPr>
            </w:pPr>
            <w:r w:rsidRPr="0F76ECF6">
              <w:rPr>
                <w:b/>
                <w:bCs/>
              </w:rPr>
              <w:t>Bijdrage locatie huur</w:t>
            </w:r>
          </w:p>
        </w:tc>
        <w:tc>
          <w:tcPr>
            <w:tcW w:w="3005" w:type="dxa"/>
          </w:tcPr>
          <w:p w14:paraId="275EA855" w14:textId="57078C32" w:rsidR="0F76ECF6" w:rsidRDefault="0F76ECF6" w:rsidP="0F76ECF6">
            <w:pPr>
              <w:rPr>
                <w:b/>
                <w:bCs/>
              </w:rPr>
            </w:pPr>
          </w:p>
        </w:tc>
        <w:tc>
          <w:tcPr>
            <w:tcW w:w="3005" w:type="dxa"/>
          </w:tcPr>
          <w:p w14:paraId="6F5A1524" w14:textId="0B430413" w:rsidR="0F76ECF6" w:rsidRDefault="0F76ECF6" w:rsidP="0F76ECF6">
            <w:pPr>
              <w:rPr>
                <w:b/>
                <w:bCs/>
              </w:rPr>
            </w:pPr>
            <w:r w:rsidRPr="0F76ECF6">
              <w:rPr>
                <w:b/>
                <w:bCs/>
              </w:rPr>
              <w:t>1623,-</w:t>
            </w:r>
          </w:p>
        </w:tc>
      </w:tr>
      <w:tr w:rsidR="0F76ECF6" w14:paraId="0791036E" w14:textId="77777777" w:rsidTr="0F76ECF6">
        <w:tc>
          <w:tcPr>
            <w:tcW w:w="3005" w:type="dxa"/>
          </w:tcPr>
          <w:p w14:paraId="710EC799" w14:textId="38313F6E" w:rsidR="0F76ECF6" w:rsidRDefault="0F76ECF6" w:rsidP="0F76ECF6">
            <w:pPr>
              <w:rPr>
                <w:b/>
                <w:bCs/>
              </w:rPr>
            </w:pPr>
            <w:r w:rsidRPr="0F76ECF6">
              <w:rPr>
                <w:b/>
                <w:bCs/>
              </w:rPr>
              <w:t>Zorgpaarden tegen kostprijs</w:t>
            </w:r>
          </w:p>
        </w:tc>
        <w:tc>
          <w:tcPr>
            <w:tcW w:w="3005" w:type="dxa"/>
          </w:tcPr>
          <w:p w14:paraId="15935F63" w14:textId="71D0C3C8" w:rsidR="0F76ECF6" w:rsidRDefault="0F76ECF6" w:rsidP="0F76ECF6">
            <w:pPr>
              <w:rPr>
                <w:b/>
                <w:bCs/>
              </w:rPr>
            </w:pPr>
            <w:r w:rsidRPr="0F76ECF6">
              <w:rPr>
                <w:b/>
                <w:bCs/>
              </w:rPr>
              <w:t>775,-</w:t>
            </w:r>
          </w:p>
        </w:tc>
        <w:tc>
          <w:tcPr>
            <w:tcW w:w="3005" w:type="dxa"/>
          </w:tcPr>
          <w:p w14:paraId="29D7FFF8" w14:textId="326F210F" w:rsidR="0F76ECF6" w:rsidRDefault="0F76ECF6" w:rsidP="0F76ECF6">
            <w:pPr>
              <w:rPr>
                <w:b/>
                <w:bCs/>
              </w:rPr>
            </w:pPr>
            <w:r w:rsidRPr="0F76ECF6">
              <w:rPr>
                <w:b/>
                <w:bCs/>
              </w:rPr>
              <w:t xml:space="preserve">775,- Hooi, voer, </w:t>
            </w:r>
            <w:proofErr w:type="spellStart"/>
            <w:r w:rsidRPr="0F76ECF6">
              <w:rPr>
                <w:b/>
                <w:bCs/>
              </w:rPr>
              <w:t>etc</w:t>
            </w:r>
            <w:proofErr w:type="spellEnd"/>
            <w:r w:rsidRPr="0F76ECF6">
              <w:rPr>
                <w:b/>
                <w:bCs/>
              </w:rPr>
              <w:t xml:space="preserve"> (kostprijs)</w:t>
            </w:r>
          </w:p>
        </w:tc>
      </w:tr>
      <w:tr w:rsidR="0F76ECF6" w14:paraId="699AE4BE" w14:textId="77777777" w:rsidTr="0F76ECF6">
        <w:tc>
          <w:tcPr>
            <w:tcW w:w="3005" w:type="dxa"/>
          </w:tcPr>
          <w:p w14:paraId="45C5B097" w14:textId="05F01444" w:rsidR="0F76ECF6" w:rsidRDefault="0F76ECF6" w:rsidP="0F76ECF6">
            <w:pPr>
              <w:rPr>
                <w:b/>
                <w:bCs/>
              </w:rPr>
            </w:pPr>
            <w:r w:rsidRPr="0F76ECF6">
              <w:rPr>
                <w:b/>
                <w:bCs/>
              </w:rPr>
              <w:t>Totaal:</w:t>
            </w:r>
          </w:p>
        </w:tc>
        <w:tc>
          <w:tcPr>
            <w:tcW w:w="3005" w:type="dxa"/>
          </w:tcPr>
          <w:p w14:paraId="4D4A5749" w14:textId="399B4040" w:rsidR="0F76ECF6" w:rsidRDefault="0F76ECF6" w:rsidP="0F76ECF6">
            <w:pPr>
              <w:rPr>
                <w:b/>
                <w:bCs/>
              </w:rPr>
            </w:pPr>
            <w:r w:rsidRPr="0F76ECF6">
              <w:rPr>
                <w:b/>
                <w:bCs/>
              </w:rPr>
              <w:t>7147,16</w:t>
            </w:r>
          </w:p>
        </w:tc>
        <w:tc>
          <w:tcPr>
            <w:tcW w:w="3005" w:type="dxa"/>
          </w:tcPr>
          <w:p w14:paraId="1DE596AE" w14:textId="4906848C" w:rsidR="0F76ECF6" w:rsidRDefault="0F76ECF6" w:rsidP="0F76ECF6">
            <w:pPr>
              <w:rPr>
                <w:b/>
                <w:bCs/>
              </w:rPr>
            </w:pPr>
            <w:r w:rsidRPr="0F76ECF6">
              <w:rPr>
                <w:b/>
                <w:bCs/>
              </w:rPr>
              <w:t>13161,48</w:t>
            </w:r>
          </w:p>
        </w:tc>
      </w:tr>
      <w:tr w:rsidR="0F76ECF6" w14:paraId="7C4F325D" w14:textId="77777777" w:rsidTr="0F76ECF6">
        <w:tc>
          <w:tcPr>
            <w:tcW w:w="3005" w:type="dxa"/>
          </w:tcPr>
          <w:p w14:paraId="38B487ED" w14:textId="3029828F" w:rsidR="0F76ECF6" w:rsidRDefault="0F76ECF6" w:rsidP="0F76ECF6">
            <w:pPr>
              <w:rPr>
                <w:b/>
                <w:bCs/>
              </w:rPr>
            </w:pPr>
            <w:r w:rsidRPr="0F76ECF6">
              <w:rPr>
                <w:b/>
                <w:bCs/>
              </w:rPr>
              <w:t>Paarden die niet betaald worden en zijn gedumpt.</w:t>
            </w:r>
          </w:p>
        </w:tc>
        <w:tc>
          <w:tcPr>
            <w:tcW w:w="3005" w:type="dxa"/>
          </w:tcPr>
          <w:p w14:paraId="7986038F" w14:textId="00CF8325" w:rsidR="0F76ECF6" w:rsidRDefault="0F76ECF6" w:rsidP="0F76ECF6">
            <w:pPr>
              <w:rPr>
                <w:b/>
                <w:bCs/>
              </w:rPr>
            </w:pPr>
            <w:r w:rsidRPr="0F76ECF6">
              <w:rPr>
                <w:b/>
                <w:bCs/>
              </w:rPr>
              <w:t>-6000,-</w:t>
            </w:r>
          </w:p>
        </w:tc>
        <w:tc>
          <w:tcPr>
            <w:tcW w:w="3005" w:type="dxa"/>
          </w:tcPr>
          <w:p w14:paraId="0CDE87AD" w14:textId="4A6EFBEE" w:rsidR="0F76ECF6" w:rsidRDefault="0F76ECF6" w:rsidP="0F76ECF6">
            <w:pPr>
              <w:rPr>
                <w:b/>
                <w:bCs/>
              </w:rPr>
            </w:pPr>
          </w:p>
        </w:tc>
      </w:tr>
      <w:tr w:rsidR="0F76ECF6" w14:paraId="5CBBB07B" w14:textId="77777777" w:rsidTr="0F76ECF6">
        <w:tc>
          <w:tcPr>
            <w:tcW w:w="3005" w:type="dxa"/>
          </w:tcPr>
          <w:p w14:paraId="098E6567" w14:textId="636BB46C" w:rsidR="0F76ECF6" w:rsidRDefault="0F76ECF6" w:rsidP="0F76ECF6">
            <w:pPr>
              <w:rPr>
                <w:b/>
                <w:bCs/>
              </w:rPr>
            </w:pPr>
          </w:p>
        </w:tc>
        <w:tc>
          <w:tcPr>
            <w:tcW w:w="3005" w:type="dxa"/>
          </w:tcPr>
          <w:p w14:paraId="364A775B" w14:textId="25FED5D8" w:rsidR="0F76ECF6" w:rsidRDefault="0F76ECF6" w:rsidP="0F76ECF6">
            <w:pPr>
              <w:rPr>
                <w:b/>
                <w:bCs/>
              </w:rPr>
            </w:pPr>
          </w:p>
        </w:tc>
        <w:tc>
          <w:tcPr>
            <w:tcW w:w="3005" w:type="dxa"/>
          </w:tcPr>
          <w:p w14:paraId="3CF13549" w14:textId="2A7DB356" w:rsidR="0F76ECF6" w:rsidRDefault="0F76ECF6" w:rsidP="0F76ECF6">
            <w:pPr>
              <w:rPr>
                <w:b/>
                <w:bCs/>
              </w:rPr>
            </w:pPr>
          </w:p>
        </w:tc>
      </w:tr>
    </w:tbl>
    <w:p w14:paraId="56BCEBF1" w14:textId="01C27B02" w:rsidR="0F76ECF6" w:rsidRDefault="0F76ECF6" w:rsidP="0F76ECF6">
      <w:pPr>
        <w:rPr>
          <w:b/>
          <w:bCs/>
        </w:rPr>
      </w:pPr>
    </w:p>
    <w:tbl>
      <w:tblPr>
        <w:tblStyle w:val="Tabelraster"/>
        <w:tblW w:w="0" w:type="auto"/>
        <w:tblLayout w:type="fixed"/>
        <w:tblLook w:val="06A0" w:firstRow="1" w:lastRow="0" w:firstColumn="1" w:lastColumn="0" w:noHBand="1" w:noVBand="1"/>
      </w:tblPr>
      <w:tblGrid>
        <w:gridCol w:w="1803"/>
        <w:gridCol w:w="1803"/>
        <w:gridCol w:w="1803"/>
        <w:gridCol w:w="1803"/>
        <w:gridCol w:w="1803"/>
      </w:tblGrid>
      <w:tr w:rsidR="0F76ECF6" w14:paraId="4C9CCF05" w14:textId="77777777" w:rsidTr="2E2D180F">
        <w:tc>
          <w:tcPr>
            <w:tcW w:w="1803" w:type="dxa"/>
          </w:tcPr>
          <w:p w14:paraId="2396D029" w14:textId="13118B88" w:rsidR="0F76ECF6" w:rsidRDefault="0F76ECF6" w:rsidP="0F76ECF6">
            <w:pPr>
              <w:rPr>
                <w:b/>
                <w:bCs/>
              </w:rPr>
            </w:pPr>
            <w:r w:rsidRPr="0F76ECF6">
              <w:rPr>
                <w:b/>
                <w:bCs/>
              </w:rPr>
              <w:t>Verwachting 2022</w:t>
            </w:r>
          </w:p>
        </w:tc>
        <w:tc>
          <w:tcPr>
            <w:tcW w:w="1803" w:type="dxa"/>
          </w:tcPr>
          <w:p w14:paraId="05FA714A" w14:textId="2B4781A7" w:rsidR="0F76ECF6" w:rsidRDefault="0F76ECF6" w:rsidP="0F76ECF6">
            <w:pPr>
              <w:rPr>
                <w:b/>
                <w:bCs/>
              </w:rPr>
            </w:pPr>
            <w:r w:rsidRPr="0F76ECF6">
              <w:rPr>
                <w:b/>
                <w:bCs/>
              </w:rPr>
              <w:t>Inkomsten doel:</w:t>
            </w:r>
          </w:p>
        </w:tc>
        <w:tc>
          <w:tcPr>
            <w:tcW w:w="1803" w:type="dxa"/>
          </w:tcPr>
          <w:p w14:paraId="6C932CF8" w14:textId="03C8D762" w:rsidR="0F76ECF6" w:rsidRDefault="0F76ECF6" w:rsidP="0F76ECF6">
            <w:pPr>
              <w:rPr>
                <w:b/>
                <w:bCs/>
              </w:rPr>
            </w:pPr>
            <w:r w:rsidRPr="0F76ECF6">
              <w:rPr>
                <w:b/>
                <w:bCs/>
              </w:rPr>
              <w:t>Uitgaven</w:t>
            </w:r>
          </w:p>
        </w:tc>
        <w:tc>
          <w:tcPr>
            <w:tcW w:w="1803" w:type="dxa"/>
          </w:tcPr>
          <w:p w14:paraId="1B3B2B84" w14:textId="5F1A6BEF" w:rsidR="0F76ECF6" w:rsidRDefault="0F76ECF6" w:rsidP="0F76ECF6">
            <w:pPr>
              <w:rPr>
                <w:b/>
                <w:bCs/>
              </w:rPr>
            </w:pPr>
            <w:r w:rsidRPr="0F76ECF6">
              <w:rPr>
                <w:b/>
                <w:bCs/>
              </w:rPr>
              <w:t>Inkomsten doel 2023:</w:t>
            </w:r>
          </w:p>
        </w:tc>
        <w:tc>
          <w:tcPr>
            <w:tcW w:w="1803" w:type="dxa"/>
          </w:tcPr>
          <w:p w14:paraId="0EACE82E" w14:textId="0A25DD59" w:rsidR="0F76ECF6" w:rsidRDefault="0F76ECF6" w:rsidP="0F76ECF6">
            <w:pPr>
              <w:rPr>
                <w:b/>
                <w:bCs/>
              </w:rPr>
            </w:pPr>
            <w:r w:rsidRPr="0F76ECF6">
              <w:rPr>
                <w:b/>
                <w:bCs/>
              </w:rPr>
              <w:t>Uitgaven 2023</w:t>
            </w:r>
          </w:p>
        </w:tc>
      </w:tr>
      <w:tr w:rsidR="0F76ECF6" w14:paraId="015BCB79" w14:textId="77777777" w:rsidTr="2E2D180F">
        <w:tc>
          <w:tcPr>
            <w:tcW w:w="1803" w:type="dxa"/>
          </w:tcPr>
          <w:p w14:paraId="1C4307A8" w14:textId="5A91C710" w:rsidR="0F76ECF6" w:rsidRDefault="0F76ECF6" w:rsidP="0F76ECF6">
            <w:pPr>
              <w:rPr>
                <w:b/>
                <w:bCs/>
              </w:rPr>
            </w:pPr>
            <w:r w:rsidRPr="0F76ECF6">
              <w:rPr>
                <w:b/>
                <w:bCs/>
              </w:rPr>
              <w:t>Donaties</w:t>
            </w:r>
          </w:p>
        </w:tc>
        <w:tc>
          <w:tcPr>
            <w:tcW w:w="1803" w:type="dxa"/>
          </w:tcPr>
          <w:p w14:paraId="404E0D61" w14:textId="2D328FD9" w:rsidR="0F76ECF6" w:rsidRDefault="0F76ECF6" w:rsidP="0F76ECF6">
            <w:pPr>
              <w:rPr>
                <w:b/>
                <w:bCs/>
              </w:rPr>
            </w:pPr>
            <w:r w:rsidRPr="0F76ECF6">
              <w:rPr>
                <w:b/>
                <w:bCs/>
              </w:rPr>
              <w:t>20.000,-</w:t>
            </w:r>
          </w:p>
        </w:tc>
        <w:tc>
          <w:tcPr>
            <w:tcW w:w="1803" w:type="dxa"/>
          </w:tcPr>
          <w:p w14:paraId="1ADA448E" w14:textId="33CBFAC0" w:rsidR="0F76ECF6" w:rsidRDefault="0F76ECF6" w:rsidP="0F76ECF6">
            <w:pPr>
              <w:rPr>
                <w:b/>
                <w:bCs/>
              </w:rPr>
            </w:pPr>
          </w:p>
        </w:tc>
        <w:tc>
          <w:tcPr>
            <w:tcW w:w="1803" w:type="dxa"/>
          </w:tcPr>
          <w:p w14:paraId="408401A0" w14:textId="7A485ABC" w:rsidR="0F76ECF6" w:rsidRDefault="0F76ECF6" w:rsidP="0F76ECF6">
            <w:pPr>
              <w:rPr>
                <w:b/>
                <w:bCs/>
              </w:rPr>
            </w:pPr>
            <w:r w:rsidRPr="0F76ECF6">
              <w:rPr>
                <w:b/>
                <w:bCs/>
              </w:rPr>
              <w:t>Nog niet begroot</w:t>
            </w:r>
          </w:p>
        </w:tc>
        <w:tc>
          <w:tcPr>
            <w:tcW w:w="1803" w:type="dxa"/>
          </w:tcPr>
          <w:p w14:paraId="4EE197B6" w14:textId="0B48ECA5" w:rsidR="0F76ECF6" w:rsidRDefault="0F76ECF6" w:rsidP="0F76ECF6">
            <w:pPr>
              <w:rPr>
                <w:b/>
                <w:bCs/>
              </w:rPr>
            </w:pPr>
          </w:p>
        </w:tc>
      </w:tr>
      <w:tr w:rsidR="0F76ECF6" w14:paraId="10DC5ABB" w14:textId="77777777" w:rsidTr="2E2D180F">
        <w:tc>
          <w:tcPr>
            <w:tcW w:w="1803" w:type="dxa"/>
          </w:tcPr>
          <w:p w14:paraId="46C6BA39" w14:textId="3368A4A4" w:rsidR="0F76ECF6" w:rsidRDefault="0F76ECF6" w:rsidP="0F76ECF6">
            <w:pPr>
              <w:rPr>
                <w:b/>
                <w:bCs/>
              </w:rPr>
            </w:pPr>
            <w:r w:rsidRPr="0F76ECF6">
              <w:rPr>
                <w:b/>
                <w:bCs/>
              </w:rPr>
              <w:t>Website</w:t>
            </w:r>
          </w:p>
        </w:tc>
        <w:tc>
          <w:tcPr>
            <w:tcW w:w="1803" w:type="dxa"/>
          </w:tcPr>
          <w:p w14:paraId="1228339D" w14:textId="33CBFAC0" w:rsidR="0F76ECF6" w:rsidRDefault="0F76ECF6" w:rsidP="0F76ECF6">
            <w:pPr>
              <w:rPr>
                <w:b/>
                <w:bCs/>
              </w:rPr>
            </w:pPr>
          </w:p>
        </w:tc>
        <w:tc>
          <w:tcPr>
            <w:tcW w:w="1803" w:type="dxa"/>
          </w:tcPr>
          <w:p w14:paraId="33540DD0" w14:textId="1DD702B7" w:rsidR="0F76ECF6" w:rsidRDefault="2E2D180F" w:rsidP="0F76ECF6">
            <w:pPr>
              <w:rPr>
                <w:b/>
                <w:bCs/>
              </w:rPr>
            </w:pPr>
            <w:r w:rsidRPr="2E2D180F">
              <w:rPr>
                <w:b/>
                <w:bCs/>
              </w:rPr>
              <w:t>87,-</w:t>
            </w:r>
          </w:p>
        </w:tc>
        <w:tc>
          <w:tcPr>
            <w:tcW w:w="1803" w:type="dxa"/>
          </w:tcPr>
          <w:p w14:paraId="1590F686" w14:textId="55FF6548" w:rsidR="0F76ECF6" w:rsidRDefault="0F76ECF6" w:rsidP="0F76ECF6">
            <w:pPr>
              <w:rPr>
                <w:b/>
                <w:bCs/>
              </w:rPr>
            </w:pPr>
          </w:p>
        </w:tc>
        <w:tc>
          <w:tcPr>
            <w:tcW w:w="1803" w:type="dxa"/>
          </w:tcPr>
          <w:p w14:paraId="476DE035" w14:textId="6CD4FE8A" w:rsidR="0F76ECF6" w:rsidRDefault="2E2D180F" w:rsidP="0F76ECF6">
            <w:pPr>
              <w:rPr>
                <w:b/>
                <w:bCs/>
              </w:rPr>
            </w:pPr>
            <w:r w:rsidRPr="2E2D180F">
              <w:rPr>
                <w:b/>
                <w:bCs/>
              </w:rPr>
              <w:t>87,-</w:t>
            </w:r>
          </w:p>
        </w:tc>
      </w:tr>
      <w:tr w:rsidR="0F76ECF6" w14:paraId="346C6702" w14:textId="77777777" w:rsidTr="2E2D180F">
        <w:tc>
          <w:tcPr>
            <w:tcW w:w="1803" w:type="dxa"/>
          </w:tcPr>
          <w:p w14:paraId="20351DD1" w14:textId="7FF0009D" w:rsidR="0F76ECF6" w:rsidRDefault="2E2D180F" w:rsidP="0F76ECF6">
            <w:pPr>
              <w:rPr>
                <w:b/>
                <w:bCs/>
              </w:rPr>
            </w:pPr>
            <w:r w:rsidRPr="2E2D180F">
              <w:rPr>
                <w:b/>
                <w:bCs/>
              </w:rPr>
              <w:t>Overig</w:t>
            </w:r>
          </w:p>
        </w:tc>
        <w:tc>
          <w:tcPr>
            <w:tcW w:w="1803" w:type="dxa"/>
          </w:tcPr>
          <w:p w14:paraId="6360DD05" w14:textId="6B6D0D6D" w:rsidR="0F76ECF6" w:rsidRDefault="0F76ECF6" w:rsidP="0F76ECF6">
            <w:pPr>
              <w:rPr>
                <w:b/>
                <w:bCs/>
              </w:rPr>
            </w:pPr>
          </w:p>
        </w:tc>
        <w:tc>
          <w:tcPr>
            <w:tcW w:w="1803" w:type="dxa"/>
          </w:tcPr>
          <w:p w14:paraId="2A4EFAAE" w14:textId="1698AFEE" w:rsidR="0F76ECF6" w:rsidRDefault="2E2D180F" w:rsidP="0F76ECF6">
            <w:pPr>
              <w:rPr>
                <w:b/>
                <w:bCs/>
              </w:rPr>
            </w:pPr>
            <w:r w:rsidRPr="2E2D180F">
              <w:rPr>
                <w:b/>
                <w:bCs/>
              </w:rPr>
              <w:t>400,-</w:t>
            </w:r>
          </w:p>
        </w:tc>
        <w:tc>
          <w:tcPr>
            <w:tcW w:w="1803" w:type="dxa"/>
          </w:tcPr>
          <w:p w14:paraId="32BBBC4F" w14:textId="4F33817B" w:rsidR="0F76ECF6" w:rsidRDefault="0F76ECF6" w:rsidP="0F76ECF6">
            <w:pPr>
              <w:rPr>
                <w:b/>
                <w:bCs/>
              </w:rPr>
            </w:pPr>
          </w:p>
        </w:tc>
        <w:tc>
          <w:tcPr>
            <w:tcW w:w="1803" w:type="dxa"/>
          </w:tcPr>
          <w:p w14:paraId="7F950A08" w14:textId="542926D4" w:rsidR="0F76ECF6" w:rsidRDefault="2E2D180F" w:rsidP="0F76ECF6">
            <w:pPr>
              <w:rPr>
                <w:b/>
                <w:bCs/>
              </w:rPr>
            </w:pPr>
            <w:r w:rsidRPr="2E2D180F">
              <w:rPr>
                <w:b/>
                <w:bCs/>
              </w:rPr>
              <w:t>500,-</w:t>
            </w:r>
          </w:p>
        </w:tc>
      </w:tr>
      <w:tr w:rsidR="0F76ECF6" w14:paraId="6B1747F5" w14:textId="77777777" w:rsidTr="2E2D180F">
        <w:tc>
          <w:tcPr>
            <w:tcW w:w="1803" w:type="dxa"/>
          </w:tcPr>
          <w:p w14:paraId="21D5FA02" w14:textId="0EF20D7D" w:rsidR="0F76ECF6" w:rsidRDefault="0F76ECF6" w:rsidP="0F76ECF6">
            <w:pPr>
              <w:rPr>
                <w:b/>
                <w:bCs/>
              </w:rPr>
            </w:pPr>
            <w:proofErr w:type="spellStart"/>
            <w:r w:rsidRPr="0F76ECF6">
              <w:rPr>
                <w:b/>
                <w:bCs/>
              </w:rPr>
              <w:t>Matriaal</w:t>
            </w:r>
            <w:proofErr w:type="spellEnd"/>
            <w:r w:rsidRPr="0F76ECF6">
              <w:rPr>
                <w:b/>
                <w:bCs/>
              </w:rPr>
              <w:t xml:space="preserve"> </w:t>
            </w:r>
          </w:p>
        </w:tc>
        <w:tc>
          <w:tcPr>
            <w:tcW w:w="1803" w:type="dxa"/>
          </w:tcPr>
          <w:p w14:paraId="582C7A95" w14:textId="33CBFAC0" w:rsidR="0F76ECF6" w:rsidRDefault="0F76ECF6" w:rsidP="0F76ECF6">
            <w:pPr>
              <w:rPr>
                <w:b/>
                <w:bCs/>
              </w:rPr>
            </w:pPr>
          </w:p>
        </w:tc>
        <w:tc>
          <w:tcPr>
            <w:tcW w:w="1803" w:type="dxa"/>
          </w:tcPr>
          <w:p w14:paraId="4DCF9C68" w14:textId="02BCE6EF" w:rsidR="0F76ECF6" w:rsidRDefault="0F76ECF6" w:rsidP="0F76ECF6">
            <w:pPr>
              <w:rPr>
                <w:b/>
                <w:bCs/>
              </w:rPr>
            </w:pPr>
            <w:r w:rsidRPr="0F76ECF6">
              <w:rPr>
                <w:b/>
                <w:bCs/>
              </w:rPr>
              <w:t>500,-</w:t>
            </w:r>
          </w:p>
        </w:tc>
        <w:tc>
          <w:tcPr>
            <w:tcW w:w="1803" w:type="dxa"/>
          </w:tcPr>
          <w:p w14:paraId="7B8D0247" w14:textId="51B2DA7B" w:rsidR="0F76ECF6" w:rsidRDefault="0F76ECF6" w:rsidP="0F76ECF6">
            <w:pPr>
              <w:rPr>
                <w:b/>
                <w:bCs/>
              </w:rPr>
            </w:pPr>
          </w:p>
        </w:tc>
        <w:tc>
          <w:tcPr>
            <w:tcW w:w="1803" w:type="dxa"/>
          </w:tcPr>
          <w:p w14:paraId="5477B39F" w14:textId="444BE982" w:rsidR="0F76ECF6" w:rsidRDefault="2E2D180F" w:rsidP="0F76ECF6">
            <w:pPr>
              <w:rPr>
                <w:b/>
                <w:bCs/>
              </w:rPr>
            </w:pPr>
            <w:r w:rsidRPr="2E2D180F">
              <w:rPr>
                <w:b/>
                <w:bCs/>
              </w:rPr>
              <w:t>600,-</w:t>
            </w:r>
          </w:p>
        </w:tc>
      </w:tr>
      <w:tr w:rsidR="0F76ECF6" w14:paraId="3EF5C28A" w14:textId="77777777" w:rsidTr="2E2D180F">
        <w:tc>
          <w:tcPr>
            <w:tcW w:w="1803" w:type="dxa"/>
          </w:tcPr>
          <w:p w14:paraId="284B7C7C" w14:textId="08233025" w:rsidR="0F76ECF6" w:rsidRDefault="0F76ECF6" w:rsidP="0F76ECF6">
            <w:pPr>
              <w:rPr>
                <w:b/>
                <w:bCs/>
              </w:rPr>
            </w:pPr>
            <w:r w:rsidRPr="0F76ECF6">
              <w:rPr>
                <w:b/>
                <w:bCs/>
              </w:rPr>
              <w:t>Hooi en voer</w:t>
            </w:r>
          </w:p>
        </w:tc>
        <w:tc>
          <w:tcPr>
            <w:tcW w:w="1803" w:type="dxa"/>
          </w:tcPr>
          <w:p w14:paraId="1E61DBF8" w14:textId="33CBFAC0" w:rsidR="0F76ECF6" w:rsidRDefault="0F76ECF6" w:rsidP="0F76ECF6">
            <w:pPr>
              <w:rPr>
                <w:b/>
                <w:bCs/>
              </w:rPr>
            </w:pPr>
          </w:p>
        </w:tc>
        <w:tc>
          <w:tcPr>
            <w:tcW w:w="1803" w:type="dxa"/>
          </w:tcPr>
          <w:p w14:paraId="29EE5940" w14:textId="1ADD5B76" w:rsidR="0F76ECF6" w:rsidRDefault="0F76ECF6" w:rsidP="0F76ECF6">
            <w:pPr>
              <w:rPr>
                <w:b/>
                <w:bCs/>
              </w:rPr>
            </w:pPr>
            <w:r w:rsidRPr="0F76ECF6">
              <w:rPr>
                <w:b/>
                <w:bCs/>
              </w:rPr>
              <w:t xml:space="preserve">14000,- </w:t>
            </w:r>
          </w:p>
        </w:tc>
        <w:tc>
          <w:tcPr>
            <w:tcW w:w="1803" w:type="dxa"/>
          </w:tcPr>
          <w:p w14:paraId="1337DB50" w14:textId="18CE22DE" w:rsidR="0F76ECF6" w:rsidRDefault="0F76ECF6" w:rsidP="0F76ECF6">
            <w:pPr>
              <w:rPr>
                <w:b/>
                <w:bCs/>
              </w:rPr>
            </w:pPr>
          </w:p>
        </w:tc>
        <w:tc>
          <w:tcPr>
            <w:tcW w:w="1803" w:type="dxa"/>
          </w:tcPr>
          <w:p w14:paraId="08E396AA" w14:textId="15C34DC0" w:rsidR="0F76ECF6" w:rsidRDefault="0F76ECF6" w:rsidP="0F76ECF6">
            <w:pPr>
              <w:rPr>
                <w:b/>
                <w:bCs/>
              </w:rPr>
            </w:pPr>
          </w:p>
        </w:tc>
      </w:tr>
      <w:tr w:rsidR="0F76ECF6" w14:paraId="6E01CB77" w14:textId="77777777" w:rsidTr="2E2D180F">
        <w:tc>
          <w:tcPr>
            <w:tcW w:w="1803" w:type="dxa"/>
          </w:tcPr>
          <w:p w14:paraId="5EB8DFD2" w14:textId="6901DFA0" w:rsidR="0F76ECF6" w:rsidRDefault="0F76ECF6" w:rsidP="0F76ECF6">
            <w:pPr>
              <w:rPr>
                <w:b/>
                <w:bCs/>
              </w:rPr>
            </w:pPr>
            <w:r w:rsidRPr="0F76ECF6">
              <w:rPr>
                <w:b/>
                <w:bCs/>
              </w:rPr>
              <w:t>Dierenarts kosten</w:t>
            </w:r>
          </w:p>
        </w:tc>
        <w:tc>
          <w:tcPr>
            <w:tcW w:w="1803" w:type="dxa"/>
          </w:tcPr>
          <w:p w14:paraId="3B27D199" w14:textId="33CBFAC0" w:rsidR="0F76ECF6" w:rsidRDefault="0F76ECF6" w:rsidP="0F76ECF6">
            <w:pPr>
              <w:rPr>
                <w:b/>
                <w:bCs/>
              </w:rPr>
            </w:pPr>
          </w:p>
        </w:tc>
        <w:tc>
          <w:tcPr>
            <w:tcW w:w="1803" w:type="dxa"/>
          </w:tcPr>
          <w:p w14:paraId="4DB7EE50" w14:textId="7DF143E7" w:rsidR="0F76ECF6" w:rsidRDefault="2E2D180F" w:rsidP="0F76ECF6">
            <w:pPr>
              <w:rPr>
                <w:b/>
                <w:bCs/>
              </w:rPr>
            </w:pPr>
            <w:r w:rsidRPr="2E2D180F">
              <w:rPr>
                <w:b/>
                <w:bCs/>
              </w:rPr>
              <w:t>+/- 3000,-</w:t>
            </w:r>
          </w:p>
        </w:tc>
        <w:tc>
          <w:tcPr>
            <w:tcW w:w="1803" w:type="dxa"/>
          </w:tcPr>
          <w:p w14:paraId="109AD8C2" w14:textId="43FB5D78" w:rsidR="0F76ECF6" w:rsidRDefault="0F76ECF6" w:rsidP="0F76ECF6">
            <w:pPr>
              <w:rPr>
                <w:b/>
                <w:bCs/>
              </w:rPr>
            </w:pPr>
          </w:p>
        </w:tc>
        <w:tc>
          <w:tcPr>
            <w:tcW w:w="1803" w:type="dxa"/>
          </w:tcPr>
          <w:p w14:paraId="26A5EAB3" w14:textId="57D6E389" w:rsidR="0F76ECF6" w:rsidRDefault="2E2D180F" w:rsidP="0F76ECF6">
            <w:pPr>
              <w:rPr>
                <w:b/>
                <w:bCs/>
              </w:rPr>
            </w:pPr>
            <w:r w:rsidRPr="2E2D180F">
              <w:rPr>
                <w:b/>
                <w:bCs/>
              </w:rPr>
              <w:t>+/- 3000,-</w:t>
            </w:r>
          </w:p>
        </w:tc>
      </w:tr>
      <w:tr w:rsidR="0F76ECF6" w14:paraId="4ACC3934" w14:textId="77777777" w:rsidTr="2E2D180F">
        <w:tc>
          <w:tcPr>
            <w:tcW w:w="1803" w:type="dxa"/>
          </w:tcPr>
          <w:p w14:paraId="28DD03BD" w14:textId="5240F68A" w:rsidR="0F76ECF6" w:rsidRDefault="0F76ECF6" w:rsidP="0F76ECF6">
            <w:pPr>
              <w:rPr>
                <w:b/>
                <w:bCs/>
              </w:rPr>
            </w:pPr>
            <w:r w:rsidRPr="0F76ECF6">
              <w:rPr>
                <w:b/>
                <w:bCs/>
              </w:rPr>
              <w:t xml:space="preserve">Bijdrage locatie huur </w:t>
            </w:r>
          </w:p>
        </w:tc>
        <w:tc>
          <w:tcPr>
            <w:tcW w:w="1803" w:type="dxa"/>
          </w:tcPr>
          <w:p w14:paraId="7F64DE34" w14:textId="33CBFAC0" w:rsidR="0F76ECF6" w:rsidRDefault="0F76ECF6" w:rsidP="0F76ECF6">
            <w:pPr>
              <w:rPr>
                <w:b/>
                <w:bCs/>
              </w:rPr>
            </w:pPr>
          </w:p>
        </w:tc>
        <w:tc>
          <w:tcPr>
            <w:tcW w:w="1803" w:type="dxa"/>
          </w:tcPr>
          <w:p w14:paraId="41CD392D" w14:textId="6A02CF47" w:rsidR="0F76ECF6" w:rsidRDefault="0F76ECF6" w:rsidP="0F76ECF6">
            <w:pPr>
              <w:rPr>
                <w:b/>
                <w:bCs/>
              </w:rPr>
            </w:pPr>
            <w:r w:rsidRPr="0F76ECF6">
              <w:rPr>
                <w:b/>
                <w:bCs/>
              </w:rPr>
              <w:t>3000,-</w:t>
            </w:r>
          </w:p>
        </w:tc>
        <w:tc>
          <w:tcPr>
            <w:tcW w:w="1803" w:type="dxa"/>
          </w:tcPr>
          <w:p w14:paraId="235C5BD2" w14:textId="2B55AA01" w:rsidR="0F76ECF6" w:rsidRDefault="0F76ECF6" w:rsidP="0F76ECF6">
            <w:pPr>
              <w:rPr>
                <w:b/>
                <w:bCs/>
              </w:rPr>
            </w:pPr>
          </w:p>
        </w:tc>
        <w:tc>
          <w:tcPr>
            <w:tcW w:w="1803" w:type="dxa"/>
          </w:tcPr>
          <w:p w14:paraId="07094BB7" w14:textId="5A577A96" w:rsidR="0F76ECF6" w:rsidRDefault="0F76ECF6" w:rsidP="0F76ECF6">
            <w:pPr>
              <w:rPr>
                <w:b/>
                <w:bCs/>
              </w:rPr>
            </w:pPr>
            <w:r w:rsidRPr="0F76ECF6">
              <w:rPr>
                <w:b/>
                <w:bCs/>
              </w:rPr>
              <w:t>6000,-</w:t>
            </w:r>
          </w:p>
        </w:tc>
      </w:tr>
      <w:tr w:rsidR="0F76ECF6" w14:paraId="7DD876B2" w14:textId="77777777" w:rsidTr="2E2D180F">
        <w:tc>
          <w:tcPr>
            <w:tcW w:w="1803" w:type="dxa"/>
          </w:tcPr>
          <w:p w14:paraId="0D64E668" w14:textId="609F81E6" w:rsidR="0F76ECF6" w:rsidRDefault="0F76ECF6" w:rsidP="0F76ECF6">
            <w:pPr>
              <w:rPr>
                <w:b/>
                <w:bCs/>
              </w:rPr>
            </w:pPr>
            <w:r w:rsidRPr="0F76ECF6">
              <w:rPr>
                <w:b/>
                <w:bCs/>
              </w:rPr>
              <w:t>Zorgenpaarden/dieren tegen kostprijs</w:t>
            </w:r>
          </w:p>
        </w:tc>
        <w:tc>
          <w:tcPr>
            <w:tcW w:w="1803" w:type="dxa"/>
          </w:tcPr>
          <w:p w14:paraId="102F53B9" w14:textId="0C514094" w:rsidR="0F76ECF6" w:rsidRDefault="0F76ECF6" w:rsidP="0F76ECF6">
            <w:pPr>
              <w:rPr>
                <w:b/>
                <w:bCs/>
              </w:rPr>
            </w:pPr>
            <w:r w:rsidRPr="0F76ECF6">
              <w:rPr>
                <w:b/>
                <w:bCs/>
              </w:rPr>
              <w:t>Nog niet te voorspellen</w:t>
            </w:r>
          </w:p>
        </w:tc>
        <w:tc>
          <w:tcPr>
            <w:tcW w:w="1803" w:type="dxa"/>
          </w:tcPr>
          <w:p w14:paraId="3E467A46" w14:textId="06D7388B" w:rsidR="0F76ECF6" w:rsidRDefault="0F76ECF6" w:rsidP="0F76ECF6">
            <w:pPr>
              <w:rPr>
                <w:b/>
                <w:bCs/>
              </w:rPr>
            </w:pPr>
            <w:r w:rsidRPr="0F76ECF6">
              <w:rPr>
                <w:b/>
                <w:bCs/>
              </w:rPr>
              <w:t>Gelijk aan inkomsten</w:t>
            </w:r>
          </w:p>
        </w:tc>
        <w:tc>
          <w:tcPr>
            <w:tcW w:w="1803" w:type="dxa"/>
          </w:tcPr>
          <w:p w14:paraId="0F553A36" w14:textId="0A30FC78" w:rsidR="0F76ECF6" w:rsidRDefault="0F76ECF6" w:rsidP="0F76ECF6">
            <w:pPr>
              <w:rPr>
                <w:b/>
                <w:bCs/>
              </w:rPr>
            </w:pPr>
          </w:p>
        </w:tc>
        <w:tc>
          <w:tcPr>
            <w:tcW w:w="1803" w:type="dxa"/>
          </w:tcPr>
          <w:p w14:paraId="7F037E20" w14:textId="3C277C11" w:rsidR="0F76ECF6" w:rsidRDefault="0F76ECF6" w:rsidP="0F76ECF6">
            <w:pPr>
              <w:rPr>
                <w:b/>
                <w:bCs/>
              </w:rPr>
            </w:pPr>
          </w:p>
        </w:tc>
      </w:tr>
      <w:tr w:rsidR="0F76ECF6" w14:paraId="7A5F01B7" w14:textId="77777777" w:rsidTr="2E2D180F">
        <w:tc>
          <w:tcPr>
            <w:tcW w:w="1803" w:type="dxa"/>
          </w:tcPr>
          <w:p w14:paraId="7941D786" w14:textId="783A3FDA" w:rsidR="0F76ECF6" w:rsidRDefault="0F76ECF6" w:rsidP="0F76ECF6">
            <w:pPr>
              <w:rPr>
                <w:b/>
                <w:bCs/>
              </w:rPr>
            </w:pPr>
            <w:r w:rsidRPr="0F76ECF6">
              <w:rPr>
                <w:b/>
                <w:bCs/>
              </w:rPr>
              <w:t xml:space="preserve">Wens per paard gedoneerd </w:t>
            </w:r>
          </w:p>
        </w:tc>
        <w:tc>
          <w:tcPr>
            <w:tcW w:w="1803" w:type="dxa"/>
          </w:tcPr>
          <w:p w14:paraId="4D397DDC" w14:textId="666F0C14" w:rsidR="0F76ECF6" w:rsidRDefault="0F76ECF6" w:rsidP="0F76ECF6">
            <w:pPr>
              <w:rPr>
                <w:b/>
                <w:bCs/>
              </w:rPr>
            </w:pPr>
            <w:r w:rsidRPr="0F76ECF6">
              <w:rPr>
                <w:b/>
                <w:bCs/>
              </w:rPr>
              <w:t xml:space="preserve">40,- </w:t>
            </w:r>
            <w:proofErr w:type="spellStart"/>
            <w:r w:rsidRPr="0F76ECF6">
              <w:rPr>
                <w:b/>
                <w:bCs/>
              </w:rPr>
              <w:t>p.p</w:t>
            </w:r>
            <w:proofErr w:type="spellEnd"/>
            <w:r w:rsidRPr="0F76ECF6">
              <w:rPr>
                <w:b/>
                <w:bCs/>
              </w:rPr>
              <w:t xml:space="preserve"> per maand</w:t>
            </w:r>
          </w:p>
          <w:p w14:paraId="3B5CA7A6" w14:textId="1FACD420" w:rsidR="0F76ECF6" w:rsidRDefault="0F76ECF6" w:rsidP="0F76ECF6">
            <w:pPr>
              <w:rPr>
                <w:b/>
                <w:bCs/>
              </w:rPr>
            </w:pPr>
            <w:r w:rsidRPr="0F76ECF6">
              <w:rPr>
                <w:b/>
                <w:bCs/>
              </w:rPr>
              <w:t>7200,-</w:t>
            </w:r>
          </w:p>
        </w:tc>
        <w:tc>
          <w:tcPr>
            <w:tcW w:w="1803" w:type="dxa"/>
          </w:tcPr>
          <w:p w14:paraId="7E4E18F1" w14:textId="4DAFAE50" w:rsidR="0F76ECF6" w:rsidRDefault="0F76ECF6" w:rsidP="0F76ECF6">
            <w:pPr>
              <w:rPr>
                <w:b/>
                <w:bCs/>
              </w:rPr>
            </w:pPr>
          </w:p>
        </w:tc>
        <w:tc>
          <w:tcPr>
            <w:tcW w:w="1803" w:type="dxa"/>
          </w:tcPr>
          <w:p w14:paraId="32190EB4" w14:textId="7A3FA312" w:rsidR="0F76ECF6" w:rsidRDefault="0F76ECF6" w:rsidP="0F76ECF6">
            <w:pPr>
              <w:rPr>
                <w:b/>
                <w:bCs/>
              </w:rPr>
            </w:pPr>
            <w:r w:rsidRPr="0F76ECF6">
              <w:rPr>
                <w:b/>
                <w:bCs/>
              </w:rPr>
              <w:t xml:space="preserve">80,- </w:t>
            </w:r>
            <w:proofErr w:type="spellStart"/>
            <w:r w:rsidRPr="0F76ECF6">
              <w:rPr>
                <w:b/>
                <w:bCs/>
              </w:rPr>
              <w:t>p.p</w:t>
            </w:r>
            <w:proofErr w:type="spellEnd"/>
            <w:r w:rsidRPr="0F76ECF6">
              <w:rPr>
                <w:b/>
                <w:bCs/>
              </w:rPr>
              <w:t xml:space="preserve"> per maand</w:t>
            </w:r>
          </w:p>
          <w:p w14:paraId="0DAE00AC" w14:textId="33C5FC08" w:rsidR="0F76ECF6" w:rsidRDefault="0F76ECF6" w:rsidP="0F76ECF6">
            <w:pPr>
              <w:rPr>
                <w:b/>
                <w:bCs/>
              </w:rPr>
            </w:pPr>
            <w:r w:rsidRPr="0F76ECF6">
              <w:rPr>
                <w:b/>
                <w:bCs/>
              </w:rPr>
              <w:t>Minimaal: 14.400,-</w:t>
            </w:r>
          </w:p>
        </w:tc>
        <w:tc>
          <w:tcPr>
            <w:tcW w:w="1803" w:type="dxa"/>
          </w:tcPr>
          <w:p w14:paraId="697F3222" w14:textId="6786B976" w:rsidR="0F76ECF6" w:rsidRDefault="0F76ECF6" w:rsidP="0F76ECF6">
            <w:pPr>
              <w:rPr>
                <w:b/>
                <w:bCs/>
              </w:rPr>
            </w:pPr>
          </w:p>
        </w:tc>
      </w:tr>
      <w:tr w:rsidR="0F76ECF6" w14:paraId="3AA37990" w14:textId="77777777" w:rsidTr="2E2D180F">
        <w:tc>
          <w:tcPr>
            <w:tcW w:w="1803" w:type="dxa"/>
          </w:tcPr>
          <w:p w14:paraId="49B5B795" w14:textId="60B25B3A" w:rsidR="0F76ECF6" w:rsidRDefault="2E2D180F" w:rsidP="0F76ECF6">
            <w:pPr>
              <w:rPr>
                <w:b/>
                <w:bCs/>
              </w:rPr>
            </w:pPr>
            <w:proofErr w:type="spellStart"/>
            <w:r w:rsidRPr="2E2D180F">
              <w:rPr>
                <w:b/>
                <w:bCs/>
              </w:rPr>
              <w:t>Hobbyvarkenvereniging</w:t>
            </w:r>
            <w:proofErr w:type="spellEnd"/>
          </w:p>
        </w:tc>
        <w:tc>
          <w:tcPr>
            <w:tcW w:w="1803" w:type="dxa"/>
          </w:tcPr>
          <w:p w14:paraId="73AEFEA9" w14:textId="0C514094" w:rsidR="0F76ECF6" w:rsidRDefault="2E2D180F" w:rsidP="2E2D180F">
            <w:pPr>
              <w:rPr>
                <w:b/>
                <w:bCs/>
              </w:rPr>
            </w:pPr>
            <w:r w:rsidRPr="2E2D180F">
              <w:rPr>
                <w:b/>
                <w:bCs/>
              </w:rPr>
              <w:t>Nog niet te voorspellen</w:t>
            </w:r>
          </w:p>
          <w:p w14:paraId="391CCC99" w14:textId="586FF13C" w:rsidR="0F76ECF6" w:rsidRDefault="0F76ECF6" w:rsidP="2E2D180F">
            <w:pPr>
              <w:rPr>
                <w:b/>
                <w:bCs/>
              </w:rPr>
            </w:pPr>
          </w:p>
        </w:tc>
        <w:tc>
          <w:tcPr>
            <w:tcW w:w="1803" w:type="dxa"/>
          </w:tcPr>
          <w:p w14:paraId="63A0E471" w14:textId="06D7388B" w:rsidR="0F76ECF6" w:rsidRDefault="2E2D180F" w:rsidP="2E2D180F">
            <w:pPr>
              <w:rPr>
                <w:b/>
                <w:bCs/>
              </w:rPr>
            </w:pPr>
            <w:r w:rsidRPr="2E2D180F">
              <w:rPr>
                <w:b/>
                <w:bCs/>
              </w:rPr>
              <w:t>Gelijk aan inkomsten</w:t>
            </w:r>
          </w:p>
          <w:p w14:paraId="6C0D1D91" w14:textId="6F0F2183" w:rsidR="0F76ECF6" w:rsidRDefault="0F76ECF6" w:rsidP="2E2D180F">
            <w:pPr>
              <w:rPr>
                <w:b/>
                <w:bCs/>
              </w:rPr>
            </w:pPr>
          </w:p>
        </w:tc>
        <w:tc>
          <w:tcPr>
            <w:tcW w:w="1803" w:type="dxa"/>
          </w:tcPr>
          <w:p w14:paraId="3A74C1DA" w14:textId="26B46044" w:rsidR="0F76ECF6" w:rsidRDefault="0F76ECF6" w:rsidP="0F76ECF6">
            <w:pPr>
              <w:rPr>
                <w:b/>
                <w:bCs/>
              </w:rPr>
            </w:pPr>
          </w:p>
        </w:tc>
        <w:tc>
          <w:tcPr>
            <w:tcW w:w="1803" w:type="dxa"/>
          </w:tcPr>
          <w:p w14:paraId="06B6023C" w14:textId="1CF2B3F4" w:rsidR="0F76ECF6" w:rsidRDefault="0F76ECF6" w:rsidP="0F76ECF6">
            <w:pPr>
              <w:rPr>
                <w:b/>
                <w:bCs/>
              </w:rPr>
            </w:pPr>
          </w:p>
        </w:tc>
      </w:tr>
      <w:tr w:rsidR="0F76ECF6" w14:paraId="4B950975" w14:textId="77777777" w:rsidTr="2E2D180F">
        <w:tc>
          <w:tcPr>
            <w:tcW w:w="1803" w:type="dxa"/>
          </w:tcPr>
          <w:p w14:paraId="362E3BF6" w14:textId="343BD393" w:rsidR="0F76ECF6" w:rsidRDefault="0F76ECF6" w:rsidP="0F76ECF6">
            <w:pPr>
              <w:rPr>
                <w:b/>
                <w:bCs/>
              </w:rPr>
            </w:pPr>
          </w:p>
        </w:tc>
        <w:tc>
          <w:tcPr>
            <w:tcW w:w="1803" w:type="dxa"/>
          </w:tcPr>
          <w:p w14:paraId="4EDC81BF" w14:textId="11CC46F5" w:rsidR="0F76ECF6" w:rsidRDefault="0F76ECF6" w:rsidP="0F76ECF6">
            <w:pPr>
              <w:rPr>
                <w:b/>
                <w:bCs/>
              </w:rPr>
            </w:pPr>
          </w:p>
        </w:tc>
        <w:tc>
          <w:tcPr>
            <w:tcW w:w="1803" w:type="dxa"/>
          </w:tcPr>
          <w:p w14:paraId="59F672C4" w14:textId="75C6360B" w:rsidR="0F76ECF6" w:rsidRDefault="0F76ECF6" w:rsidP="0F76ECF6">
            <w:pPr>
              <w:rPr>
                <w:b/>
                <w:bCs/>
              </w:rPr>
            </w:pPr>
          </w:p>
        </w:tc>
        <w:tc>
          <w:tcPr>
            <w:tcW w:w="1803" w:type="dxa"/>
          </w:tcPr>
          <w:p w14:paraId="68AD746D" w14:textId="4403D5A8" w:rsidR="0F76ECF6" w:rsidRDefault="0F76ECF6" w:rsidP="0F76ECF6">
            <w:pPr>
              <w:rPr>
                <w:b/>
                <w:bCs/>
              </w:rPr>
            </w:pPr>
          </w:p>
        </w:tc>
        <w:tc>
          <w:tcPr>
            <w:tcW w:w="1803" w:type="dxa"/>
          </w:tcPr>
          <w:p w14:paraId="7A5B565A" w14:textId="14653F91" w:rsidR="0F76ECF6" w:rsidRDefault="0F76ECF6" w:rsidP="0F76ECF6">
            <w:pPr>
              <w:rPr>
                <w:b/>
                <w:bCs/>
              </w:rPr>
            </w:pPr>
          </w:p>
        </w:tc>
      </w:tr>
    </w:tbl>
    <w:p w14:paraId="3FEF342F" w14:textId="71E81633" w:rsidR="0F76ECF6" w:rsidRDefault="0F76ECF6" w:rsidP="0F76ECF6">
      <w:pPr>
        <w:rPr>
          <w:b/>
          <w:bCs/>
        </w:rPr>
      </w:pPr>
    </w:p>
    <w:p w14:paraId="40AADFD4" w14:textId="77777777" w:rsidR="00D24C22" w:rsidRDefault="00D24C22" w:rsidP="2E2D180F">
      <w:pPr>
        <w:rPr>
          <w:b/>
          <w:bCs/>
        </w:rPr>
      </w:pPr>
    </w:p>
    <w:p w14:paraId="67192670" w14:textId="77777777" w:rsidR="00D24C22" w:rsidRDefault="00D24C22" w:rsidP="2E2D180F">
      <w:pPr>
        <w:rPr>
          <w:b/>
          <w:bCs/>
        </w:rPr>
      </w:pPr>
    </w:p>
    <w:p w14:paraId="53F1A1B0" w14:textId="76599E41" w:rsidR="2E2D180F" w:rsidRDefault="2E2D180F" w:rsidP="2E2D180F">
      <w:pPr>
        <w:rPr>
          <w:b/>
          <w:bCs/>
        </w:rPr>
      </w:pPr>
      <w:r w:rsidRPr="2E2D180F">
        <w:rPr>
          <w:b/>
          <w:bCs/>
        </w:rPr>
        <w:lastRenderedPageBreak/>
        <w:t>Donaties worden gehaald uit:</w:t>
      </w:r>
    </w:p>
    <w:p w14:paraId="6FF272C6" w14:textId="704CAAFB" w:rsidR="2E2D180F" w:rsidRDefault="2E2D180F" w:rsidP="2E2D180F">
      <w:pPr>
        <w:pStyle w:val="Lijstalinea"/>
        <w:numPr>
          <w:ilvl w:val="0"/>
          <w:numId w:val="2"/>
        </w:numPr>
        <w:rPr>
          <w:rFonts w:eastAsiaTheme="minorEastAsia"/>
          <w:b/>
          <w:bCs/>
        </w:rPr>
      </w:pPr>
      <w:r>
        <w:t xml:space="preserve">Facebook donaties. Inzameling acties en donatie button. </w:t>
      </w:r>
    </w:p>
    <w:p w14:paraId="3E810906" w14:textId="3ECC2CE2" w:rsidR="2E2D180F" w:rsidRDefault="2E2D180F" w:rsidP="2E2D180F">
      <w:pPr>
        <w:pStyle w:val="Lijstalinea"/>
        <w:numPr>
          <w:ilvl w:val="0"/>
          <w:numId w:val="2"/>
        </w:numPr>
        <w:rPr>
          <w:b/>
          <w:bCs/>
        </w:rPr>
      </w:pPr>
      <w:r>
        <w:t xml:space="preserve">Facebookverhalen en betaallinkjes. </w:t>
      </w:r>
    </w:p>
    <w:p w14:paraId="3236915E" w14:textId="67D79EAB" w:rsidR="2E2D180F" w:rsidRDefault="2E2D180F" w:rsidP="2E2D180F">
      <w:pPr>
        <w:pStyle w:val="Lijstalinea"/>
        <w:numPr>
          <w:ilvl w:val="0"/>
          <w:numId w:val="2"/>
        </w:numPr>
        <w:rPr>
          <w:b/>
          <w:bCs/>
        </w:rPr>
      </w:pPr>
      <w:r>
        <w:t>Vaste donateurs.</w:t>
      </w:r>
    </w:p>
    <w:p w14:paraId="757D8359" w14:textId="502E2D7B" w:rsidR="2E2D180F" w:rsidRDefault="2E2D180F" w:rsidP="2E2D180F">
      <w:pPr>
        <w:pStyle w:val="Lijstalinea"/>
        <w:numPr>
          <w:ilvl w:val="0"/>
          <w:numId w:val="2"/>
        </w:numPr>
        <w:rPr>
          <w:b/>
          <w:bCs/>
        </w:rPr>
      </w:pPr>
      <w:r>
        <w:t>Website link.</w:t>
      </w:r>
    </w:p>
    <w:p w14:paraId="4F9E5DEF" w14:textId="74920527" w:rsidR="2E2D180F" w:rsidRPr="005F3B1D" w:rsidRDefault="2E2D180F" w:rsidP="2E2D180F">
      <w:pPr>
        <w:rPr>
          <w:b/>
          <w:bCs/>
        </w:rPr>
      </w:pPr>
      <w:r w:rsidRPr="005F3B1D">
        <w:rPr>
          <w:b/>
          <w:bCs/>
        </w:rPr>
        <w:t>Nieuwe doelen betreft donaties</w:t>
      </w:r>
      <w:r w:rsidR="005F3B1D">
        <w:rPr>
          <w:b/>
          <w:bCs/>
        </w:rPr>
        <w:t>:</w:t>
      </w:r>
    </w:p>
    <w:p w14:paraId="3EA61A72" w14:textId="5F1CE39D" w:rsidR="2E2D180F" w:rsidRDefault="2E2D180F" w:rsidP="2E2D180F">
      <w:pPr>
        <w:pStyle w:val="Lijstalinea"/>
        <w:numPr>
          <w:ilvl w:val="0"/>
          <w:numId w:val="1"/>
        </w:numPr>
        <w:rPr>
          <w:rFonts w:eastAsiaTheme="minorEastAsia"/>
        </w:rPr>
      </w:pPr>
      <w:r>
        <w:t xml:space="preserve">Instagram en </w:t>
      </w:r>
      <w:proofErr w:type="spellStart"/>
      <w:r w:rsidR="00B26A3B">
        <w:t>S</w:t>
      </w:r>
      <w:r>
        <w:t>ocial</w:t>
      </w:r>
      <w:proofErr w:type="spellEnd"/>
      <w:r>
        <w:t xml:space="preserve"> media met verhalen. </w:t>
      </w:r>
    </w:p>
    <w:p w14:paraId="2029082E" w14:textId="6383B141" w:rsidR="2E2D180F" w:rsidRDefault="2E2D180F" w:rsidP="2E2D180F">
      <w:pPr>
        <w:pStyle w:val="Lijstalinea"/>
        <w:numPr>
          <w:ilvl w:val="0"/>
          <w:numId w:val="1"/>
        </w:numPr>
      </w:pPr>
      <w:r>
        <w:t>Op de website krijgt elk paard een eigen verhaal ruimte met filmpjes (doel medio 2022) en daar aan gekoppelde donatie button.</w:t>
      </w:r>
    </w:p>
    <w:p w14:paraId="2D6BADC3" w14:textId="08316F17" w:rsidR="2E2D180F" w:rsidRDefault="59155691" w:rsidP="59155691">
      <w:pPr>
        <w:pStyle w:val="Lijstalinea"/>
        <w:numPr>
          <w:ilvl w:val="0"/>
          <w:numId w:val="1"/>
        </w:numPr>
      </w:pPr>
      <w:r>
        <w:t xml:space="preserve">Nieuwsbrief en besloten groep voor vaste donateurs. </w:t>
      </w:r>
    </w:p>
    <w:p w14:paraId="5EF706BC" w14:textId="47D3B763" w:rsidR="59155691" w:rsidRDefault="59155691" w:rsidP="59155691">
      <w:r w:rsidRPr="59155691">
        <w:rPr>
          <w:b/>
          <w:bCs/>
        </w:rPr>
        <w:t>Gegevens stichting:</w:t>
      </w:r>
    </w:p>
    <w:p w14:paraId="16D525A2" w14:textId="476E9807" w:rsidR="59155691" w:rsidRDefault="59155691" w:rsidP="59155691">
      <w:pPr>
        <w:rPr>
          <w:rFonts w:ascii="Calibri" w:eastAsia="Calibri" w:hAnsi="Calibri" w:cs="Calibri"/>
        </w:rPr>
      </w:pPr>
      <w:proofErr w:type="spellStart"/>
      <w:r>
        <w:t>Kvk</w:t>
      </w:r>
      <w:proofErr w:type="spellEnd"/>
      <w:r>
        <w:t xml:space="preserve">: </w:t>
      </w:r>
      <w:r w:rsidRPr="59155691">
        <w:rPr>
          <w:rFonts w:ascii="Calibri" w:eastAsia="Calibri" w:hAnsi="Calibri" w:cs="Calibri"/>
        </w:rPr>
        <w:t>64837211</w:t>
      </w:r>
    </w:p>
    <w:p w14:paraId="75E99965" w14:textId="4EB087CC" w:rsidR="59155691" w:rsidRDefault="59155691" w:rsidP="59155691">
      <w:pPr>
        <w:rPr>
          <w:rFonts w:ascii="Calibri" w:eastAsia="Calibri" w:hAnsi="Calibri" w:cs="Calibri"/>
        </w:rPr>
      </w:pPr>
      <w:r w:rsidRPr="59155691">
        <w:rPr>
          <w:rFonts w:ascii="Calibri" w:eastAsia="Calibri" w:hAnsi="Calibri" w:cs="Calibri"/>
        </w:rPr>
        <w:t>RSIN: 855875872</w:t>
      </w:r>
    </w:p>
    <w:p w14:paraId="1E6DA7D5" w14:textId="3B3DB1CE" w:rsidR="59155691" w:rsidRDefault="59155691" w:rsidP="59155691">
      <w:r w:rsidRPr="59155691">
        <w:rPr>
          <w:b/>
          <w:bCs/>
        </w:rPr>
        <w:t>Bestuur:</w:t>
      </w:r>
    </w:p>
    <w:p w14:paraId="687E5A7B" w14:textId="03035672" w:rsidR="59155691" w:rsidRDefault="59155691" w:rsidP="59155691">
      <w:pPr>
        <w:rPr>
          <w:b/>
          <w:bCs/>
        </w:rPr>
      </w:pPr>
      <w:r>
        <w:t xml:space="preserve">Hester Bouwman: </w:t>
      </w:r>
      <w:r w:rsidR="005F3B1D">
        <w:tab/>
      </w:r>
      <w:r>
        <w:t>Oprichter en voorzitter</w:t>
      </w:r>
    </w:p>
    <w:p w14:paraId="4EBAE0CE" w14:textId="5F9C2130" w:rsidR="59155691" w:rsidRDefault="59155691" w:rsidP="59155691">
      <w:r>
        <w:t xml:space="preserve">Suzan Koning: </w:t>
      </w:r>
      <w:r w:rsidR="005F3B1D">
        <w:tab/>
      </w:r>
      <w:r w:rsidR="005F3B1D">
        <w:tab/>
      </w:r>
      <w:r>
        <w:t>Secretaris</w:t>
      </w:r>
    </w:p>
    <w:p w14:paraId="078FC167" w14:textId="64DC84F3" w:rsidR="59155691" w:rsidRDefault="59155691" w:rsidP="59155691">
      <w:r>
        <w:t xml:space="preserve">Ben Bouwman: </w:t>
      </w:r>
      <w:r w:rsidR="005F3B1D">
        <w:tab/>
      </w:r>
      <w:r w:rsidR="005F3B1D">
        <w:tab/>
      </w:r>
      <w:r>
        <w:t xml:space="preserve">Penningmeester </w:t>
      </w:r>
    </w:p>
    <w:p w14:paraId="631CA5D0" w14:textId="46E8C598" w:rsidR="005F3B1D" w:rsidRDefault="005F3B1D" w:rsidP="005F3B1D">
      <w:r>
        <w:t xml:space="preserve">Jip Menses: </w:t>
      </w:r>
      <w:r>
        <w:tab/>
      </w:r>
      <w:r>
        <w:tab/>
        <w:t>Bestuurslid algemeen</w:t>
      </w:r>
    </w:p>
    <w:p w14:paraId="435D0885" w14:textId="77777777" w:rsidR="005F3B1D" w:rsidRDefault="005F3B1D" w:rsidP="59155691"/>
    <w:p w14:paraId="084D4E09" w14:textId="728C248C" w:rsidR="59155691" w:rsidRDefault="59155691" w:rsidP="59155691">
      <w:r w:rsidRPr="59155691">
        <w:rPr>
          <w:i/>
          <w:iCs/>
        </w:rPr>
        <w:t xml:space="preserve">Binnen de stichting vervullen de mensen meerdere rollen. Oprichter en voorzitter: Onder andere de grondlegger achter de visie en missie. Hoofdverzorger en werkt de zorgplannen uit. </w:t>
      </w:r>
    </w:p>
    <w:p w14:paraId="17B12A4F" w14:textId="5F3C0BC4" w:rsidR="59155691" w:rsidRDefault="59155691" w:rsidP="59155691">
      <w:pPr>
        <w:rPr>
          <w:i/>
          <w:iCs/>
        </w:rPr>
      </w:pPr>
      <w:r w:rsidRPr="59155691">
        <w:rPr>
          <w:i/>
          <w:iCs/>
        </w:rPr>
        <w:t xml:space="preserve">Secretaris: Creatieve meedenkende brein. In de vorm van website beheer, uitzetten van ideeën etc. Teamdynamiek en mee denken in beleid en contracten. </w:t>
      </w:r>
    </w:p>
    <w:p w14:paraId="46AEA0A1" w14:textId="4F66F4E1" w:rsidR="59155691" w:rsidRDefault="59155691" w:rsidP="59155691">
      <w:pPr>
        <w:rPr>
          <w:i/>
          <w:iCs/>
        </w:rPr>
      </w:pPr>
      <w:r w:rsidRPr="59155691">
        <w:rPr>
          <w:i/>
          <w:iCs/>
        </w:rPr>
        <w:t xml:space="preserve">Penningmeester: Kritisch mee kijken naar hoe we ons nog sterker neer kunnen zetten. </w:t>
      </w:r>
    </w:p>
    <w:p w14:paraId="29AEC1CC" w14:textId="076ABC6D" w:rsidR="59155691" w:rsidRDefault="59155691" w:rsidP="59155691">
      <w:r>
        <w:t xml:space="preserve">Overige niet genoemde vrijwilligers vervullen mede belangrijke taken zoals: </w:t>
      </w:r>
    </w:p>
    <w:p w14:paraId="5F3C38E2" w14:textId="13AD74CA" w:rsidR="59155691" w:rsidRDefault="59155691" w:rsidP="59155691">
      <w:r>
        <w:t xml:space="preserve">1 persoon voor het coördineren varkens opvang. Een vrijwilliger die materialen en overige zaken tegen betaalbare prijzen regelt. Een vrijwilliger die de </w:t>
      </w:r>
      <w:proofErr w:type="spellStart"/>
      <w:r>
        <w:t>social</w:t>
      </w:r>
      <w:proofErr w:type="spellEnd"/>
      <w:r>
        <w:t xml:space="preserve"> media beheerd en nieuwe ideeën aandraagt. Lezingen en workshops organiseert. En meerdere vrijwilligers voor de dierzorg. </w:t>
      </w:r>
    </w:p>
    <w:p w14:paraId="3351126F" w14:textId="5CBD779F" w:rsidR="59155691" w:rsidRDefault="59155691" w:rsidP="59155691">
      <w:r>
        <w:t>En uiteraard de niet genoemde zaken die er zijn.</w:t>
      </w:r>
    </w:p>
    <w:p w14:paraId="2F99FC16" w14:textId="7EC6E6B8" w:rsidR="59155691" w:rsidRDefault="59155691" w:rsidP="59155691">
      <w:r>
        <w:t xml:space="preserve">Alle taken die het bestuur en de overige vrijwilligers uitvoeren zijn volledig vrijwillig.  </w:t>
      </w:r>
    </w:p>
    <w:p w14:paraId="02DA0225" w14:textId="11B8D607" w:rsidR="59155691" w:rsidRDefault="59155691" w:rsidP="59155691"/>
    <w:sectPr w:rsidR="59155691" w:rsidSect="00D24C22">
      <w:headerReference w:type="default" r:id="rId8"/>
      <w:footerReference w:type="default" r:id="rId9"/>
      <w:pgSz w:w="11906" w:h="16838"/>
      <w:pgMar w:top="227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E297" w14:textId="77777777" w:rsidR="00542E01" w:rsidRDefault="00542E01" w:rsidP="00542E01">
      <w:pPr>
        <w:spacing w:after="0" w:line="240" w:lineRule="auto"/>
      </w:pPr>
      <w:r>
        <w:separator/>
      </w:r>
    </w:p>
  </w:endnote>
  <w:endnote w:type="continuationSeparator" w:id="0">
    <w:p w14:paraId="6E12A622" w14:textId="77777777" w:rsidR="00542E01" w:rsidRDefault="00542E01" w:rsidP="0054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3D26" w14:textId="250E8174" w:rsidR="00542E01" w:rsidRPr="00D24C22" w:rsidRDefault="007F6DB3" w:rsidP="00D24C22">
    <w:pPr>
      <w:jc w:val="center"/>
      <w:rPr>
        <w:rFonts w:eastAsia="Calibri" w:cstheme="minorHAnsi"/>
        <w:sz w:val="20"/>
        <w:szCs w:val="20"/>
      </w:rPr>
    </w:pPr>
    <w:r w:rsidRPr="00D24C22">
      <w:rPr>
        <w:rFonts w:cstheme="minorHAnsi"/>
        <w:sz w:val="20"/>
        <w:szCs w:val="20"/>
        <w:shd w:val="clear" w:color="auto" w:fill="FFFFFF"/>
      </w:rPr>
      <w:t xml:space="preserve">Beleidsplan 2022 – 2023 </w:t>
    </w:r>
    <w:r w:rsidR="005C3827" w:rsidRPr="00D24C22">
      <w:rPr>
        <w:rFonts w:cstheme="minorHAnsi"/>
        <w:sz w:val="20"/>
        <w:szCs w:val="20"/>
        <w:shd w:val="clear" w:color="auto" w:fill="FFFFFF"/>
      </w:rPr>
      <w:t>|</w:t>
    </w:r>
    <w:r w:rsidRPr="00D24C22">
      <w:rPr>
        <w:rFonts w:cstheme="minorHAnsi"/>
        <w:sz w:val="20"/>
        <w:szCs w:val="20"/>
      </w:rPr>
      <w:t xml:space="preserve"> </w:t>
    </w:r>
    <w:r w:rsidR="00D24C22" w:rsidRPr="00D24C22">
      <w:rPr>
        <w:rFonts w:cstheme="minorHAnsi"/>
        <w:sz w:val="20"/>
        <w:szCs w:val="20"/>
        <w:shd w:val="clear" w:color="auto" w:fill="FFFFFF"/>
      </w:rPr>
      <w:t xml:space="preserve">Stichting </w:t>
    </w:r>
    <w:proofErr w:type="spellStart"/>
    <w:r w:rsidR="00D24C22" w:rsidRPr="00D24C22">
      <w:rPr>
        <w:rFonts w:cstheme="minorHAnsi"/>
        <w:sz w:val="20"/>
        <w:szCs w:val="20"/>
        <w:shd w:val="clear" w:color="auto" w:fill="FFFFFF"/>
      </w:rPr>
      <w:t>Dimarte</w:t>
    </w:r>
    <w:proofErr w:type="spellEnd"/>
    <w:r w:rsidR="00D24C22" w:rsidRPr="00D24C22">
      <w:rPr>
        <w:rFonts w:cstheme="minorHAnsi"/>
        <w:sz w:val="20"/>
        <w:szCs w:val="20"/>
        <w:shd w:val="clear" w:color="auto" w:fill="FFFFFF"/>
      </w:rPr>
      <w:t xml:space="preserve"> </w:t>
    </w:r>
    <w:r w:rsidR="00D24C22">
      <w:rPr>
        <w:rFonts w:cstheme="minorHAnsi"/>
        <w:sz w:val="20"/>
        <w:szCs w:val="20"/>
        <w:shd w:val="clear" w:color="auto" w:fill="FFFFFF"/>
      </w:rPr>
      <w:t xml:space="preserve"> </w:t>
    </w:r>
    <w:proofErr w:type="spellStart"/>
    <w:r w:rsidRPr="00D24C22">
      <w:rPr>
        <w:rFonts w:cstheme="minorHAnsi"/>
        <w:sz w:val="20"/>
        <w:szCs w:val="20"/>
      </w:rPr>
      <w:t>Kvk</w:t>
    </w:r>
    <w:proofErr w:type="spellEnd"/>
    <w:r w:rsidRPr="00D24C22">
      <w:rPr>
        <w:rFonts w:cstheme="minorHAnsi"/>
        <w:sz w:val="20"/>
        <w:szCs w:val="20"/>
      </w:rPr>
      <w:t xml:space="preserve">: </w:t>
    </w:r>
    <w:r w:rsidRPr="00D24C22">
      <w:rPr>
        <w:rFonts w:eastAsia="Calibri" w:cstheme="minorHAnsi"/>
        <w:sz w:val="20"/>
        <w:szCs w:val="20"/>
      </w:rPr>
      <w:t>64837211</w:t>
    </w:r>
    <w:r w:rsidR="005C3827" w:rsidRPr="00D24C22">
      <w:rPr>
        <w:rFonts w:cstheme="minorHAnsi"/>
        <w:sz w:val="20"/>
        <w:szCs w:val="20"/>
        <w:shd w:val="clear" w:color="auto" w:fill="FFFFFF"/>
      </w:rPr>
      <w:t xml:space="preserve"> | </w:t>
    </w:r>
    <w:hyperlink r:id="rId1" w:history="1">
      <w:r w:rsidR="005C3827" w:rsidRPr="00D24C22">
        <w:rPr>
          <w:rStyle w:val="Hyperlink"/>
          <w:rFonts w:cstheme="minorHAnsi"/>
          <w:color w:val="auto"/>
          <w:sz w:val="20"/>
          <w:szCs w:val="20"/>
          <w:shd w:val="clear" w:color="auto" w:fill="FFFFFF"/>
        </w:rPr>
        <w:t>info@stichtingdimarte.nl</w:t>
      </w:r>
    </w:hyperlink>
    <w:r w:rsidR="005C3827" w:rsidRPr="00D24C22">
      <w:rPr>
        <w:rFonts w:cstheme="minorHAnsi"/>
        <w:sz w:val="20"/>
        <w:szCs w:val="20"/>
      </w:rPr>
      <w:br/>
    </w:r>
    <w:r w:rsidR="005C3827" w:rsidRPr="00D24C22">
      <w:rPr>
        <w:rFonts w:cstheme="minorHAnsi"/>
        <w:sz w:val="20"/>
        <w:szCs w:val="20"/>
        <w:shd w:val="clear" w:color="auto" w:fill="FFFFFF"/>
      </w:rPr>
      <w:t>© 20</w:t>
    </w:r>
    <w:r w:rsidRPr="00D24C22">
      <w:rPr>
        <w:rFonts w:cstheme="minorHAnsi"/>
        <w:sz w:val="20"/>
        <w:szCs w:val="20"/>
        <w:shd w:val="clear" w:color="auto" w:fill="FFFFFF"/>
      </w:rPr>
      <w:t>22</w:t>
    </w:r>
    <w:r w:rsidR="005C3827" w:rsidRPr="00D24C22">
      <w:rPr>
        <w:rFonts w:cstheme="minorHAnsi"/>
        <w:sz w:val="20"/>
        <w:szCs w:val="20"/>
        <w:shd w:val="clear" w:color="auto" w:fill="FFFFFF"/>
      </w:rPr>
      <w:t xml:space="preserve"> Stichting </w:t>
    </w:r>
    <w:proofErr w:type="spellStart"/>
    <w:r w:rsidR="005C3827" w:rsidRPr="00D24C22">
      <w:rPr>
        <w:rFonts w:cstheme="minorHAnsi"/>
        <w:sz w:val="20"/>
        <w:szCs w:val="20"/>
        <w:shd w:val="clear" w:color="auto" w:fill="FFFFFF"/>
      </w:rPr>
      <w:t>Dimarte</w:t>
    </w:r>
    <w:proofErr w:type="spellEnd"/>
    <w:r w:rsidR="005C3827" w:rsidRPr="00D24C22">
      <w:rPr>
        <w:rFonts w:cstheme="minorHAnsi"/>
        <w:sz w:val="20"/>
        <w:szCs w:val="20"/>
        <w:shd w:val="clear" w:color="auto" w:fill="FFFFFF"/>
      </w:rPr>
      <w:t>. Alle rechten voorbehouden.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E075" w14:textId="77777777" w:rsidR="00542E01" w:rsidRDefault="00542E01" w:rsidP="00542E01">
      <w:pPr>
        <w:spacing w:after="0" w:line="240" w:lineRule="auto"/>
      </w:pPr>
      <w:r>
        <w:separator/>
      </w:r>
    </w:p>
  </w:footnote>
  <w:footnote w:type="continuationSeparator" w:id="0">
    <w:p w14:paraId="3223C162" w14:textId="77777777" w:rsidR="00542E01" w:rsidRDefault="00542E01" w:rsidP="0054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7578" w14:textId="0F47412C" w:rsidR="00D24C22" w:rsidRPr="00D24C22" w:rsidRDefault="00D24C22">
    <w:pPr>
      <w:pStyle w:val="Koptekst"/>
      <w:rPr>
        <w:sz w:val="40"/>
        <w:szCs w:val="40"/>
      </w:rPr>
    </w:pPr>
    <w:r w:rsidRPr="00D24C22">
      <w:rPr>
        <w:rFonts w:ascii="Arial" w:hAnsi="Arial" w:cs="Arial"/>
        <w:b/>
        <w:bCs/>
        <w:noProof/>
        <w:color w:val="000000"/>
        <w:sz w:val="40"/>
        <w:szCs w:val="40"/>
        <w:u w:val="single"/>
      </w:rPr>
      <w:drawing>
        <wp:anchor distT="0" distB="0" distL="114300" distR="114300" simplePos="0" relativeHeight="251659264" behindDoc="0" locked="0" layoutInCell="1" allowOverlap="1" wp14:anchorId="4B4BB0E5" wp14:editId="19ECE360">
          <wp:simplePos x="0" y="0"/>
          <wp:positionH relativeFrom="margin">
            <wp:align>left</wp:align>
          </wp:positionH>
          <wp:positionV relativeFrom="paragraph">
            <wp:posOffset>-200660</wp:posOffset>
          </wp:positionV>
          <wp:extent cx="861060" cy="934720"/>
          <wp:effectExtent l="0" t="0" r="0" b="0"/>
          <wp:wrapSquare wrapText="bothSides"/>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61060" cy="934720"/>
                  </a:xfrm>
                  <a:prstGeom prst="rect">
                    <a:avLst/>
                  </a:prstGeom>
                </pic:spPr>
              </pic:pic>
            </a:graphicData>
          </a:graphic>
          <wp14:sizeRelH relativeFrom="page">
            <wp14:pctWidth>0</wp14:pctWidth>
          </wp14:sizeRelH>
          <wp14:sizeRelV relativeFrom="page">
            <wp14:pctHeight>0</wp14:pctHeight>
          </wp14:sizeRelV>
        </wp:anchor>
      </w:drawing>
    </w:r>
    <w:r w:rsidRPr="00D24C22">
      <w:rPr>
        <w:sz w:val="40"/>
        <w:szCs w:val="40"/>
      </w:rPr>
      <w:t>Beleidsplan 2022 - 2023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3F48"/>
    <w:multiLevelType w:val="hybridMultilevel"/>
    <w:tmpl w:val="8D28DAE8"/>
    <w:lvl w:ilvl="0" w:tplc="8460DA9A">
      <w:start w:val="1"/>
      <w:numFmt w:val="bullet"/>
      <w:lvlText w:val=""/>
      <w:lvlJc w:val="left"/>
      <w:pPr>
        <w:ind w:left="720" w:hanging="360"/>
      </w:pPr>
      <w:rPr>
        <w:rFonts w:ascii="Symbol" w:hAnsi="Symbol" w:hint="default"/>
      </w:rPr>
    </w:lvl>
    <w:lvl w:ilvl="1" w:tplc="C75A4516">
      <w:start w:val="1"/>
      <w:numFmt w:val="bullet"/>
      <w:lvlText w:val="o"/>
      <w:lvlJc w:val="left"/>
      <w:pPr>
        <w:ind w:left="1440" w:hanging="360"/>
      </w:pPr>
      <w:rPr>
        <w:rFonts w:ascii="Courier New" w:hAnsi="Courier New" w:hint="default"/>
      </w:rPr>
    </w:lvl>
    <w:lvl w:ilvl="2" w:tplc="F432DC4E">
      <w:start w:val="1"/>
      <w:numFmt w:val="bullet"/>
      <w:lvlText w:val=""/>
      <w:lvlJc w:val="left"/>
      <w:pPr>
        <w:ind w:left="2160" w:hanging="360"/>
      </w:pPr>
      <w:rPr>
        <w:rFonts w:ascii="Wingdings" w:hAnsi="Wingdings" w:hint="default"/>
      </w:rPr>
    </w:lvl>
    <w:lvl w:ilvl="3" w:tplc="15501272">
      <w:start w:val="1"/>
      <w:numFmt w:val="bullet"/>
      <w:lvlText w:val=""/>
      <w:lvlJc w:val="left"/>
      <w:pPr>
        <w:ind w:left="2880" w:hanging="360"/>
      </w:pPr>
      <w:rPr>
        <w:rFonts w:ascii="Symbol" w:hAnsi="Symbol" w:hint="default"/>
      </w:rPr>
    </w:lvl>
    <w:lvl w:ilvl="4" w:tplc="1DCA590C">
      <w:start w:val="1"/>
      <w:numFmt w:val="bullet"/>
      <w:lvlText w:val="o"/>
      <w:lvlJc w:val="left"/>
      <w:pPr>
        <w:ind w:left="3600" w:hanging="360"/>
      </w:pPr>
      <w:rPr>
        <w:rFonts w:ascii="Courier New" w:hAnsi="Courier New" w:hint="default"/>
      </w:rPr>
    </w:lvl>
    <w:lvl w:ilvl="5" w:tplc="9CB8DEEC">
      <w:start w:val="1"/>
      <w:numFmt w:val="bullet"/>
      <w:lvlText w:val=""/>
      <w:lvlJc w:val="left"/>
      <w:pPr>
        <w:ind w:left="4320" w:hanging="360"/>
      </w:pPr>
      <w:rPr>
        <w:rFonts w:ascii="Wingdings" w:hAnsi="Wingdings" w:hint="default"/>
      </w:rPr>
    </w:lvl>
    <w:lvl w:ilvl="6" w:tplc="A5A41F46">
      <w:start w:val="1"/>
      <w:numFmt w:val="bullet"/>
      <w:lvlText w:val=""/>
      <w:lvlJc w:val="left"/>
      <w:pPr>
        <w:ind w:left="5040" w:hanging="360"/>
      </w:pPr>
      <w:rPr>
        <w:rFonts w:ascii="Symbol" w:hAnsi="Symbol" w:hint="default"/>
      </w:rPr>
    </w:lvl>
    <w:lvl w:ilvl="7" w:tplc="07128C94">
      <w:start w:val="1"/>
      <w:numFmt w:val="bullet"/>
      <w:lvlText w:val="o"/>
      <w:lvlJc w:val="left"/>
      <w:pPr>
        <w:ind w:left="5760" w:hanging="360"/>
      </w:pPr>
      <w:rPr>
        <w:rFonts w:ascii="Courier New" w:hAnsi="Courier New" w:hint="default"/>
      </w:rPr>
    </w:lvl>
    <w:lvl w:ilvl="8" w:tplc="790060D8">
      <w:start w:val="1"/>
      <w:numFmt w:val="bullet"/>
      <w:lvlText w:val=""/>
      <w:lvlJc w:val="left"/>
      <w:pPr>
        <w:ind w:left="6480" w:hanging="360"/>
      </w:pPr>
      <w:rPr>
        <w:rFonts w:ascii="Wingdings" w:hAnsi="Wingdings" w:hint="default"/>
      </w:rPr>
    </w:lvl>
  </w:abstractNum>
  <w:abstractNum w:abstractNumId="1" w15:restartNumberingAfterBreak="0">
    <w:nsid w:val="3FDF3DC4"/>
    <w:multiLevelType w:val="hybridMultilevel"/>
    <w:tmpl w:val="52A2AC68"/>
    <w:lvl w:ilvl="0" w:tplc="BEF42C8E">
      <w:start w:val="1"/>
      <w:numFmt w:val="bullet"/>
      <w:lvlText w:val=""/>
      <w:lvlJc w:val="left"/>
      <w:pPr>
        <w:ind w:left="720" w:hanging="360"/>
      </w:pPr>
      <w:rPr>
        <w:rFonts w:ascii="Symbol" w:hAnsi="Symbol" w:hint="default"/>
      </w:rPr>
    </w:lvl>
    <w:lvl w:ilvl="1" w:tplc="B80AFF28">
      <w:start w:val="1"/>
      <w:numFmt w:val="bullet"/>
      <w:lvlText w:val="o"/>
      <w:lvlJc w:val="left"/>
      <w:pPr>
        <w:ind w:left="1440" w:hanging="360"/>
      </w:pPr>
      <w:rPr>
        <w:rFonts w:ascii="Courier New" w:hAnsi="Courier New" w:hint="default"/>
      </w:rPr>
    </w:lvl>
    <w:lvl w:ilvl="2" w:tplc="68D40DA8">
      <w:start w:val="1"/>
      <w:numFmt w:val="bullet"/>
      <w:lvlText w:val=""/>
      <w:lvlJc w:val="left"/>
      <w:pPr>
        <w:ind w:left="2160" w:hanging="360"/>
      </w:pPr>
      <w:rPr>
        <w:rFonts w:ascii="Wingdings" w:hAnsi="Wingdings" w:hint="default"/>
      </w:rPr>
    </w:lvl>
    <w:lvl w:ilvl="3" w:tplc="20FE358E">
      <w:start w:val="1"/>
      <w:numFmt w:val="bullet"/>
      <w:lvlText w:val=""/>
      <w:lvlJc w:val="left"/>
      <w:pPr>
        <w:ind w:left="2880" w:hanging="360"/>
      </w:pPr>
      <w:rPr>
        <w:rFonts w:ascii="Symbol" w:hAnsi="Symbol" w:hint="default"/>
      </w:rPr>
    </w:lvl>
    <w:lvl w:ilvl="4" w:tplc="15F49C76">
      <w:start w:val="1"/>
      <w:numFmt w:val="bullet"/>
      <w:lvlText w:val="o"/>
      <w:lvlJc w:val="left"/>
      <w:pPr>
        <w:ind w:left="3600" w:hanging="360"/>
      </w:pPr>
      <w:rPr>
        <w:rFonts w:ascii="Courier New" w:hAnsi="Courier New" w:hint="default"/>
      </w:rPr>
    </w:lvl>
    <w:lvl w:ilvl="5" w:tplc="C57482AC">
      <w:start w:val="1"/>
      <w:numFmt w:val="bullet"/>
      <w:lvlText w:val=""/>
      <w:lvlJc w:val="left"/>
      <w:pPr>
        <w:ind w:left="4320" w:hanging="360"/>
      </w:pPr>
      <w:rPr>
        <w:rFonts w:ascii="Wingdings" w:hAnsi="Wingdings" w:hint="default"/>
      </w:rPr>
    </w:lvl>
    <w:lvl w:ilvl="6" w:tplc="6F50EF20">
      <w:start w:val="1"/>
      <w:numFmt w:val="bullet"/>
      <w:lvlText w:val=""/>
      <w:lvlJc w:val="left"/>
      <w:pPr>
        <w:ind w:left="5040" w:hanging="360"/>
      </w:pPr>
      <w:rPr>
        <w:rFonts w:ascii="Symbol" w:hAnsi="Symbol" w:hint="default"/>
      </w:rPr>
    </w:lvl>
    <w:lvl w:ilvl="7" w:tplc="68609DE8">
      <w:start w:val="1"/>
      <w:numFmt w:val="bullet"/>
      <w:lvlText w:val="o"/>
      <w:lvlJc w:val="left"/>
      <w:pPr>
        <w:ind w:left="5760" w:hanging="360"/>
      </w:pPr>
      <w:rPr>
        <w:rFonts w:ascii="Courier New" w:hAnsi="Courier New" w:hint="default"/>
      </w:rPr>
    </w:lvl>
    <w:lvl w:ilvl="8" w:tplc="78E2F3B4">
      <w:start w:val="1"/>
      <w:numFmt w:val="bullet"/>
      <w:lvlText w:val=""/>
      <w:lvlJc w:val="left"/>
      <w:pPr>
        <w:ind w:left="6480" w:hanging="360"/>
      </w:pPr>
      <w:rPr>
        <w:rFonts w:ascii="Wingdings" w:hAnsi="Wingdings" w:hint="default"/>
      </w:rPr>
    </w:lvl>
  </w:abstractNum>
  <w:abstractNum w:abstractNumId="2" w15:restartNumberingAfterBreak="0">
    <w:nsid w:val="47B3506B"/>
    <w:multiLevelType w:val="hybridMultilevel"/>
    <w:tmpl w:val="778EEB62"/>
    <w:lvl w:ilvl="0" w:tplc="B922E41C">
      <w:start w:val="1"/>
      <w:numFmt w:val="bullet"/>
      <w:lvlText w:val=""/>
      <w:lvlJc w:val="left"/>
      <w:pPr>
        <w:ind w:left="720" w:hanging="360"/>
      </w:pPr>
      <w:rPr>
        <w:rFonts w:ascii="Symbol" w:hAnsi="Symbol" w:hint="default"/>
      </w:rPr>
    </w:lvl>
    <w:lvl w:ilvl="1" w:tplc="C6C2A862">
      <w:start w:val="1"/>
      <w:numFmt w:val="bullet"/>
      <w:lvlText w:val="o"/>
      <w:lvlJc w:val="left"/>
      <w:pPr>
        <w:ind w:left="1440" w:hanging="360"/>
      </w:pPr>
      <w:rPr>
        <w:rFonts w:ascii="Courier New" w:hAnsi="Courier New" w:hint="default"/>
      </w:rPr>
    </w:lvl>
    <w:lvl w:ilvl="2" w:tplc="22487596">
      <w:start w:val="1"/>
      <w:numFmt w:val="bullet"/>
      <w:lvlText w:val=""/>
      <w:lvlJc w:val="left"/>
      <w:pPr>
        <w:ind w:left="2160" w:hanging="360"/>
      </w:pPr>
      <w:rPr>
        <w:rFonts w:ascii="Wingdings" w:hAnsi="Wingdings" w:hint="default"/>
      </w:rPr>
    </w:lvl>
    <w:lvl w:ilvl="3" w:tplc="8BB2C5D2">
      <w:start w:val="1"/>
      <w:numFmt w:val="bullet"/>
      <w:lvlText w:val=""/>
      <w:lvlJc w:val="left"/>
      <w:pPr>
        <w:ind w:left="2880" w:hanging="360"/>
      </w:pPr>
      <w:rPr>
        <w:rFonts w:ascii="Symbol" w:hAnsi="Symbol" w:hint="default"/>
      </w:rPr>
    </w:lvl>
    <w:lvl w:ilvl="4" w:tplc="A5A679BE">
      <w:start w:val="1"/>
      <w:numFmt w:val="bullet"/>
      <w:lvlText w:val="o"/>
      <w:lvlJc w:val="left"/>
      <w:pPr>
        <w:ind w:left="3600" w:hanging="360"/>
      </w:pPr>
      <w:rPr>
        <w:rFonts w:ascii="Courier New" w:hAnsi="Courier New" w:hint="default"/>
      </w:rPr>
    </w:lvl>
    <w:lvl w:ilvl="5" w:tplc="F9829972">
      <w:start w:val="1"/>
      <w:numFmt w:val="bullet"/>
      <w:lvlText w:val=""/>
      <w:lvlJc w:val="left"/>
      <w:pPr>
        <w:ind w:left="4320" w:hanging="360"/>
      </w:pPr>
      <w:rPr>
        <w:rFonts w:ascii="Wingdings" w:hAnsi="Wingdings" w:hint="default"/>
      </w:rPr>
    </w:lvl>
    <w:lvl w:ilvl="6" w:tplc="2CE00506">
      <w:start w:val="1"/>
      <w:numFmt w:val="bullet"/>
      <w:lvlText w:val=""/>
      <w:lvlJc w:val="left"/>
      <w:pPr>
        <w:ind w:left="5040" w:hanging="360"/>
      </w:pPr>
      <w:rPr>
        <w:rFonts w:ascii="Symbol" w:hAnsi="Symbol" w:hint="default"/>
      </w:rPr>
    </w:lvl>
    <w:lvl w:ilvl="7" w:tplc="013CC5B2">
      <w:start w:val="1"/>
      <w:numFmt w:val="bullet"/>
      <w:lvlText w:val="o"/>
      <w:lvlJc w:val="left"/>
      <w:pPr>
        <w:ind w:left="5760" w:hanging="360"/>
      </w:pPr>
      <w:rPr>
        <w:rFonts w:ascii="Courier New" w:hAnsi="Courier New" w:hint="default"/>
      </w:rPr>
    </w:lvl>
    <w:lvl w:ilvl="8" w:tplc="BF2ED290">
      <w:start w:val="1"/>
      <w:numFmt w:val="bullet"/>
      <w:lvlText w:val=""/>
      <w:lvlJc w:val="left"/>
      <w:pPr>
        <w:ind w:left="6480" w:hanging="360"/>
      </w:pPr>
      <w:rPr>
        <w:rFonts w:ascii="Wingdings" w:hAnsi="Wingdings" w:hint="default"/>
      </w:rPr>
    </w:lvl>
  </w:abstractNum>
  <w:abstractNum w:abstractNumId="3" w15:restartNumberingAfterBreak="0">
    <w:nsid w:val="61CD3A40"/>
    <w:multiLevelType w:val="hybridMultilevel"/>
    <w:tmpl w:val="62F60E58"/>
    <w:lvl w:ilvl="0" w:tplc="8DE64FBE">
      <w:start w:val="1"/>
      <w:numFmt w:val="bullet"/>
      <w:lvlText w:val=""/>
      <w:lvlJc w:val="left"/>
      <w:pPr>
        <w:ind w:left="720" w:hanging="360"/>
      </w:pPr>
      <w:rPr>
        <w:rFonts w:ascii="Symbol" w:hAnsi="Symbol" w:hint="default"/>
      </w:rPr>
    </w:lvl>
    <w:lvl w:ilvl="1" w:tplc="942E4834">
      <w:start w:val="1"/>
      <w:numFmt w:val="bullet"/>
      <w:lvlText w:val="o"/>
      <w:lvlJc w:val="left"/>
      <w:pPr>
        <w:ind w:left="1440" w:hanging="360"/>
      </w:pPr>
      <w:rPr>
        <w:rFonts w:ascii="Courier New" w:hAnsi="Courier New" w:hint="default"/>
      </w:rPr>
    </w:lvl>
    <w:lvl w:ilvl="2" w:tplc="5C022B4E">
      <w:start w:val="1"/>
      <w:numFmt w:val="bullet"/>
      <w:lvlText w:val=""/>
      <w:lvlJc w:val="left"/>
      <w:pPr>
        <w:ind w:left="2160" w:hanging="360"/>
      </w:pPr>
      <w:rPr>
        <w:rFonts w:ascii="Wingdings" w:hAnsi="Wingdings" w:hint="default"/>
      </w:rPr>
    </w:lvl>
    <w:lvl w:ilvl="3" w:tplc="DBF61484">
      <w:start w:val="1"/>
      <w:numFmt w:val="bullet"/>
      <w:lvlText w:val=""/>
      <w:lvlJc w:val="left"/>
      <w:pPr>
        <w:ind w:left="2880" w:hanging="360"/>
      </w:pPr>
      <w:rPr>
        <w:rFonts w:ascii="Symbol" w:hAnsi="Symbol" w:hint="default"/>
      </w:rPr>
    </w:lvl>
    <w:lvl w:ilvl="4" w:tplc="909E94A2">
      <w:start w:val="1"/>
      <w:numFmt w:val="bullet"/>
      <w:lvlText w:val="o"/>
      <w:lvlJc w:val="left"/>
      <w:pPr>
        <w:ind w:left="3600" w:hanging="360"/>
      </w:pPr>
      <w:rPr>
        <w:rFonts w:ascii="Courier New" w:hAnsi="Courier New" w:hint="default"/>
      </w:rPr>
    </w:lvl>
    <w:lvl w:ilvl="5" w:tplc="7FC62D4C">
      <w:start w:val="1"/>
      <w:numFmt w:val="bullet"/>
      <w:lvlText w:val=""/>
      <w:lvlJc w:val="left"/>
      <w:pPr>
        <w:ind w:left="4320" w:hanging="360"/>
      </w:pPr>
      <w:rPr>
        <w:rFonts w:ascii="Wingdings" w:hAnsi="Wingdings" w:hint="default"/>
      </w:rPr>
    </w:lvl>
    <w:lvl w:ilvl="6" w:tplc="2A9C21B0">
      <w:start w:val="1"/>
      <w:numFmt w:val="bullet"/>
      <w:lvlText w:val=""/>
      <w:lvlJc w:val="left"/>
      <w:pPr>
        <w:ind w:left="5040" w:hanging="360"/>
      </w:pPr>
      <w:rPr>
        <w:rFonts w:ascii="Symbol" w:hAnsi="Symbol" w:hint="default"/>
      </w:rPr>
    </w:lvl>
    <w:lvl w:ilvl="7" w:tplc="DDEAF6D6">
      <w:start w:val="1"/>
      <w:numFmt w:val="bullet"/>
      <w:lvlText w:val="o"/>
      <w:lvlJc w:val="left"/>
      <w:pPr>
        <w:ind w:left="5760" w:hanging="360"/>
      </w:pPr>
      <w:rPr>
        <w:rFonts w:ascii="Courier New" w:hAnsi="Courier New" w:hint="default"/>
      </w:rPr>
    </w:lvl>
    <w:lvl w:ilvl="8" w:tplc="2192419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9B09F5"/>
    <w:rsid w:val="001A6027"/>
    <w:rsid w:val="00217C9E"/>
    <w:rsid w:val="00225E13"/>
    <w:rsid w:val="0029394B"/>
    <w:rsid w:val="002F5680"/>
    <w:rsid w:val="00384676"/>
    <w:rsid w:val="00432C71"/>
    <w:rsid w:val="00456A34"/>
    <w:rsid w:val="00527DB5"/>
    <w:rsid w:val="00542E01"/>
    <w:rsid w:val="00561E12"/>
    <w:rsid w:val="005C3827"/>
    <w:rsid w:val="005E11DF"/>
    <w:rsid w:val="005F3B1D"/>
    <w:rsid w:val="00660453"/>
    <w:rsid w:val="00747290"/>
    <w:rsid w:val="00754643"/>
    <w:rsid w:val="007A5847"/>
    <w:rsid w:val="007F6DB3"/>
    <w:rsid w:val="00875A7D"/>
    <w:rsid w:val="00905132"/>
    <w:rsid w:val="00961ADA"/>
    <w:rsid w:val="00981FCA"/>
    <w:rsid w:val="009E06BC"/>
    <w:rsid w:val="00A06E48"/>
    <w:rsid w:val="00AA1801"/>
    <w:rsid w:val="00AE007A"/>
    <w:rsid w:val="00B26A3B"/>
    <w:rsid w:val="00C03F15"/>
    <w:rsid w:val="00C651B9"/>
    <w:rsid w:val="00D24C22"/>
    <w:rsid w:val="00D80A6C"/>
    <w:rsid w:val="00DB134F"/>
    <w:rsid w:val="00DE1F85"/>
    <w:rsid w:val="00E10EDD"/>
    <w:rsid w:val="00E76C5A"/>
    <w:rsid w:val="00EE3A3C"/>
    <w:rsid w:val="00F336C7"/>
    <w:rsid w:val="00F9110E"/>
    <w:rsid w:val="00FA749E"/>
    <w:rsid w:val="00FC68AD"/>
    <w:rsid w:val="0E3A1410"/>
    <w:rsid w:val="0F76ECF6"/>
    <w:rsid w:val="1B9B09F5"/>
    <w:rsid w:val="2E2D180F"/>
    <w:rsid w:val="59155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85CAD"/>
  <w15:chartTrackingRefBased/>
  <w15:docId w15:val="{CF86781D-781D-49D4-AA3A-170CC2BE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542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2E01"/>
  </w:style>
  <w:style w:type="paragraph" w:styleId="Voettekst">
    <w:name w:val="footer"/>
    <w:basedOn w:val="Standaard"/>
    <w:link w:val="VoettekstChar"/>
    <w:uiPriority w:val="99"/>
    <w:unhideWhenUsed/>
    <w:rsid w:val="00542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2E01"/>
  </w:style>
  <w:style w:type="character" w:styleId="Hyperlink">
    <w:name w:val="Hyperlink"/>
    <w:basedOn w:val="Standaardalinea-lettertype"/>
    <w:uiPriority w:val="99"/>
    <w:semiHidden/>
    <w:unhideWhenUsed/>
    <w:rsid w:val="005C3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dimar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1267</Words>
  <Characters>6969</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Bouwman</dc:creator>
  <cp:keywords/>
  <dc:description/>
  <cp:lastModifiedBy>Menses, Jip</cp:lastModifiedBy>
  <cp:revision>35</cp:revision>
  <dcterms:created xsi:type="dcterms:W3CDTF">2022-09-27T13:31:00Z</dcterms:created>
  <dcterms:modified xsi:type="dcterms:W3CDTF">2022-09-27T17:26:00Z</dcterms:modified>
</cp:coreProperties>
</file>